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39E63" w14:textId="77777777" w:rsidR="0067005E" w:rsidRDefault="0067005E" w:rsidP="0067005E"/>
    <w:p w14:paraId="79A2088C" w14:textId="4AB688BB" w:rsidR="0067005E" w:rsidRPr="00164236" w:rsidRDefault="0067005E" w:rsidP="0024185D">
      <w:pPr>
        <w:pStyle w:val="Heading5"/>
        <w:rPr>
          <w:rFonts w:asciiTheme="minorHAnsi" w:hAnsiTheme="minorHAnsi" w:cstheme="minorHAnsi"/>
          <w:color w:val="4472C4" w:themeColor="accent1"/>
          <w:sz w:val="22"/>
          <w:szCs w:val="22"/>
        </w:rPr>
      </w:pPr>
      <w:r w:rsidRPr="00164236">
        <w:rPr>
          <w:rFonts w:asciiTheme="minorHAnsi" w:hAnsiTheme="minorHAnsi" w:cstheme="minorHAnsi"/>
          <w:color w:val="4472C4" w:themeColor="accent1"/>
          <w:sz w:val="22"/>
          <w:szCs w:val="22"/>
        </w:rPr>
        <w:t>General Statement of Policy</w:t>
      </w:r>
    </w:p>
    <w:p w14:paraId="1DB7CE9C" w14:textId="77777777" w:rsidR="00D56BAE" w:rsidRPr="00B44F90" w:rsidRDefault="00D56BAE" w:rsidP="0067005E">
      <w:pPr>
        <w:rPr>
          <w:rFonts w:cstheme="minorHAnsi"/>
        </w:rPr>
      </w:pPr>
      <w:r w:rsidRPr="00B44F90">
        <w:rPr>
          <w:rFonts w:cstheme="minorHAnsi"/>
        </w:rPr>
        <w:t xml:space="preserve">The following is </w:t>
      </w:r>
      <w:r w:rsidRPr="00B44F90">
        <w:rPr>
          <w:rFonts w:cstheme="minorHAnsi"/>
          <w:b/>
          <w:bCs/>
        </w:rPr>
        <w:t>Strouden Park Community Centre's</w:t>
      </w:r>
      <w:r w:rsidRPr="00B44F90">
        <w:rPr>
          <w:rFonts w:cstheme="minorHAnsi"/>
        </w:rPr>
        <w:t xml:space="preserve"> Health and Safety Policy document.</w:t>
      </w:r>
    </w:p>
    <w:p w14:paraId="13459806" w14:textId="72C0C07F" w:rsidR="00D56BAE" w:rsidRPr="00B44F90" w:rsidRDefault="00D56BAE" w:rsidP="0067005E">
      <w:pPr>
        <w:rPr>
          <w:rFonts w:cstheme="minorHAnsi"/>
        </w:rPr>
      </w:pPr>
      <w:r w:rsidRPr="00B44F90">
        <w:rPr>
          <w:rFonts w:cstheme="minorHAnsi"/>
        </w:rPr>
        <w:t xml:space="preserve">At </w:t>
      </w:r>
      <w:r w:rsidRPr="00B44F90">
        <w:rPr>
          <w:rFonts w:cstheme="minorHAnsi"/>
          <w:b/>
          <w:bCs/>
        </w:rPr>
        <w:t>Strouden Park Community Centre</w:t>
      </w:r>
      <w:r w:rsidRPr="00B44F90">
        <w:rPr>
          <w:rFonts w:cstheme="minorHAnsi"/>
        </w:rPr>
        <w:t xml:space="preserve">, the Trustee Board (hereafter referred to as “the board”) </w:t>
      </w:r>
      <w:r w:rsidR="00B603D4">
        <w:rPr>
          <w:rFonts w:cstheme="minorHAnsi"/>
        </w:rPr>
        <w:t>places significant emphasis on ensuring the well-being and safety of all individuals who use its facilities. This includes hirers, visitors, employees, volunteers, contractors, board members, Centre members,</w:t>
      </w:r>
      <w:r w:rsidR="00F84FEB" w:rsidRPr="00B44F90">
        <w:rPr>
          <w:rFonts w:cstheme="minorHAnsi"/>
        </w:rPr>
        <w:t xml:space="preserve"> </w:t>
      </w:r>
      <w:r w:rsidRPr="00B44F90">
        <w:rPr>
          <w:rFonts w:cstheme="minorHAnsi"/>
        </w:rPr>
        <w:t>and any other members of the public.</w:t>
      </w:r>
    </w:p>
    <w:p w14:paraId="73FCA14E" w14:textId="77777777" w:rsidR="00DE71A9" w:rsidRDefault="00D56BAE" w:rsidP="00DE71A9">
      <w:pPr>
        <w:spacing w:after="0" w:line="240" w:lineRule="auto"/>
        <w:rPr>
          <w:rFonts w:cstheme="minorHAnsi"/>
        </w:rPr>
      </w:pPr>
      <w:r w:rsidRPr="00B44F90">
        <w:rPr>
          <w:rFonts w:cstheme="minorHAnsi"/>
        </w:rPr>
        <w:t>Our priority is to ensure the safety of all individuals using the Centre by taking practical measures to prevent personal injury, property damage, and foreseeable hazards.</w:t>
      </w:r>
    </w:p>
    <w:p w14:paraId="4D34FE20" w14:textId="77777777" w:rsidR="00DE71A9" w:rsidRDefault="00DE71A9" w:rsidP="00DE71A9">
      <w:pPr>
        <w:spacing w:after="0" w:line="240" w:lineRule="auto"/>
        <w:rPr>
          <w:rFonts w:cstheme="minorHAnsi"/>
        </w:rPr>
      </w:pPr>
    </w:p>
    <w:p w14:paraId="114C48D1" w14:textId="3DC517F6" w:rsidR="00D56BAE" w:rsidRPr="00B44F90" w:rsidRDefault="00D56BAE" w:rsidP="00DE71A9">
      <w:pPr>
        <w:spacing w:after="0" w:line="240" w:lineRule="auto"/>
        <w:rPr>
          <w:rFonts w:cstheme="minorHAnsi"/>
        </w:rPr>
      </w:pPr>
      <w:r w:rsidRPr="00B44F90">
        <w:rPr>
          <w:rFonts w:cstheme="minorHAnsi"/>
        </w:rPr>
        <w:t>The Board are committed to providing adequate insurance coverage, specifically public liability coverage.</w:t>
      </w:r>
    </w:p>
    <w:p w14:paraId="4A4FCEDB" w14:textId="30E6620D" w:rsidR="0067005E" w:rsidRPr="00B44F90" w:rsidRDefault="0067005E" w:rsidP="0024185D">
      <w:pPr>
        <w:pStyle w:val="Heading5"/>
        <w:rPr>
          <w:rFonts w:asciiTheme="minorHAnsi" w:hAnsiTheme="minorHAnsi" w:cstheme="minorHAnsi"/>
          <w:sz w:val="22"/>
          <w:szCs w:val="22"/>
        </w:rPr>
      </w:pPr>
      <w:r w:rsidRPr="00B44F90">
        <w:rPr>
          <w:rFonts w:asciiTheme="minorHAnsi" w:hAnsiTheme="minorHAnsi" w:cstheme="minorHAnsi"/>
          <w:sz w:val="22"/>
          <w:szCs w:val="22"/>
        </w:rPr>
        <w:t>The</w:t>
      </w:r>
      <w:r w:rsidR="0000681F" w:rsidRPr="00B44F90">
        <w:rPr>
          <w:rFonts w:asciiTheme="minorHAnsi" w:hAnsiTheme="minorHAnsi" w:cstheme="minorHAnsi"/>
          <w:sz w:val="22"/>
          <w:szCs w:val="22"/>
        </w:rPr>
        <w:t xml:space="preserve"> </w:t>
      </w:r>
      <w:r w:rsidR="0024185D" w:rsidRPr="00B44F90">
        <w:rPr>
          <w:rFonts w:asciiTheme="minorHAnsi" w:hAnsiTheme="minorHAnsi" w:cstheme="minorHAnsi"/>
          <w:sz w:val="22"/>
          <w:szCs w:val="22"/>
        </w:rPr>
        <w:t>B</w:t>
      </w:r>
      <w:r w:rsidR="0000681F" w:rsidRPr="00B44F90">
        <w:rPr>
          <w:rFonts w:asciiTheme="minorHAnsi" w:hAnsiTheme="minorHAnsi" w:cstheme="minorHAnsi"/>
          <w:sz w:val="22"/>
          <w:szCs w:val="22"/>
        </w:rPr>
        <w:t>oard</w:t>
      </w:r>
      <w:r w:rsidR="0024185D" w:rsidRPr="00B44F90">
        <w:rPr>
          <w:rFonts w:asciiTheme="minorHAnsi" w:hAnsiTheme="minorHAnsi" w:cstheme="minorHAnsi"/>
          <w:sz w:val="22"/>
          <w:szCs w:val="22"/>
        </w:rPr>
        <w:t>'</w:t>
      </w:r>
      <w:r w:rsidR="0000681F" w:rsidRPr="00B44F90">
        <w:rPr>
          <w:rFonts w:asciiTheme="minorHAnsi" w:hAnsiTheme="minorHAnsi" w:cstheme="minorHAnsi"/>
          <w:sz w:val="22"/>
          <w:szCs w:val="22"/>
        </w:rPr>
        <w:t>s</w:t>
      </w:r>
      <w:r w:rsidRPr="00B44F90">
        <w:rPr>
          <w:rFonts w:asciiTheme="minorHAnsi" w:hAnsiTheme="minorHAnsi" w:cstheme="minorHAnsi"/>
          <w:sz w:val="22"/>
          <w:szCs w:val="22"/>
        </w:rPr>
        <w:t xml:space="preserve"> </w:t>
      </w:r>
      <w:r w:rsidR="00BB0188" w:rsidRPr="00B44F90">
        <w:rPr>
          <w:rFonts w:asciiTheme="minorHAnsi" w:hAnsiTheme="minorHAnsi" w:cstheme="minorHAnsi"/>
          <w:sz w:val="22"/>
          <w:szCs w:val="22"/>
        </w:rPr>
        <w:t>P</w:t>
      </w:r>
      <w:r w:rsidRPr="00B44F90">
        <w:rPr>
          <w:rFonts w:asciiTheme="minorHAnsi" w:hAnsiTheme="minorHAnsi" w:cstheme="minorHAnsi"/>
          <w:sz w:val="22"/>
          <w:szCs w:val="22"/>
        </w:rPr>
        <w:t>olicy is to:</w:t>
      </w:r>
    </w:p>
    <w:p w14:paraId="38D04A36" w14:textId="6371B057" w:rsidR="0000681F" w:rsidRPr="00B44F90" w:rsidRDefault="0000681F" w:rsidP="0000681F">
      <w:pPr>
        <w:pStyle w:val="ListParagraph"/>
        <w:numPr>
          <w:ilvl w:val="0"/>
          <w:numId w:val="26"/>
        </w:numPr>
        <w:rPr>
          <w:rFonts w:cstheme="minorHAnsi"/>
          <w:b/>
          <w:bCs/>
        </w:rPr>
      </w:pPr>
      <w:r w:rsidRPr="00B44F90">
        <w:rPr>
          <w:rFonts w:cstheme="minorHAnsi"/>
        </w:rPr>
        <w:t xml:space="preserve">Provide healthy and safe working conditions, </w:t>
      </w:r>
      <w:r w:rsidR="00D56BAE" w:rsidRPr="00B44F90">
        <w:rPr>
          <w:rFonts w:cstheme="minorHAnsi"/>
        </w:rPr>
        <w:t>equipment,</w:t>
      </w:r>
      <w:r w:rsidRPr="00B44F90">
        <w:rPr>
          <w:rFonts w:cstheme="minorHAnsi"/>
        </w:rPr>
        <w:t xml:space="preserve"> and </w:t>
      </w:r>
      <w:r w:rsidR="0015390A" w:rsidRPr="00B44F90">
        <w:rPr>
          <w:rFonts w:cstheme="minorHAnsi"/>
        </w:rPr>
        <w:t>work systems</w:t>
      </w:r>
      <w:r w:rsidRPr="00B44F90">
        <w:rPr>
          <w:rFonts w:cstheme="minorHAnsi"/>
        </w:rPr>
        <w:t xml:space="preserve"> for our hirers, visitors, employee(s), volunteers, and </w:t>
      </w:r>
      <w:r w:rsidR="006B7A15" w:rsidRPr="00B44F90">
        <w:rPr>
          <w:rFonts w:cstheme="minorHAnsi"/>
        </w:rPr>
        <w:t xml:space="preserve">Centre </w:t>
      </w:r>
      <w:r w:rsidRPr="00B44F90">
        <w:rPr>
          <w:rFonts w:cstheme="minorHAnsi"/>
        </w:rPr>
        <w:t xml:space="preserve">members. </w:t>
      </w:r>
    </w:p>
    <w:p w14:paraId="00639289" w14:textId="1EC9CCD0" w:rsidR="0000681F" w:rsidRPr="00B44F90" w:rsidRDefault="0000681F" w:rsidP="0000681F">
      <w:pPr>
        <w:pStyle w:val="ListParagraph"/>
        <w:numPr>
          <w:ilvl w:val="0"/>
          <w:numId w:val="26"/>
        </w:numPr>
        <w:rPr>
          <w:rFonts w:cstheme="minorHAnsi"/>
          <w:b/>
          <w:bCs/>
        </w:rPr>
      </w:pPr>
      <w:r w:rsidRPr="00B44F90">
        <w:rPr>
          <w:rFonts w:cstheme="minorHAnsi"/>
        </w:rPr>
        <w:t xml:space="preserve">Keep the Community Centre and equipment </w:t>
      </w:r>
      <w:r w:rsidR="00D56BAE" w:rsidRPr="00B44F90">
        <w:rPr>
          <w:rFonts w:cstheme="minorHAnsi"/>
        </w:rPr>
        <w:t>safe</w:t>
      </w:r>
      <w:r w:rsidRPr="00B44F90">
        <w:rPr>
          <w:rFonts w:cstheme="minorHAnsi"/>
        </w:rPr>
        <w:t xml:space="preserve"> for all users.</w:t>
      </w:r>
    </w:p>
    <w:p w14:paraId="25D0BD51" w14:textId="77777777" w:rsidR="0000681F" w:rsidRPr="00B44F90" w:rsidRDefault="0000681F" w:rsidP="0000681F">
      <w:pPr>
        <w:pStyle w:val="ListParagraph"/>
        <w:numPr>
          <w:ilvl w:val="0"/>
          <w:numId w:val="26"/>
        </w:numPr>
        <w:rPr>
          <w:rFonts w:cstheme="minorHAnsi"/>
          <w:b/>
          <w:bCs/>
        </w:rPr>
      </w:pPr>
      <w:r w:rsidRPr="00B44F90">
        <w:rPr>
          <w:rFonts w:cstheme="minorHAnsi"/>
        </w:rPr>
        <w:t xml:space="preserve">Provide such training and information as is necessary to users. </w:t>
      </w:r>
    </w:p>
    <w:p w14:paraId="777F3BE6" w14:textId="77777777" w:rsidR="0000681F" w:rsidRPr="00B44F90" w:rsidRDefault="0000681F" w:rsidP="0000681F">
      <w:pPr>
        <w:pStyle w:val="ListParagraph"/>
        <w:rPr>
          <w:rFonts w:cstheme="minorHAnsi"/>
          <w:b/>
          <w:bCs/>
        </w:rPr>
      </w:pPr>
    </w:p>
    <w:p w14:paraId="4A694C1A" w14:textId="0E1349CB" w:rsidR="00D56BAE" w:rsidRDefault="00D56BAE" w:rsidP="00DE71A9">
      <w:pPr>
        <w:pStyle w:val="ListParagraph"/>
        <w:spacing w:after="0"/>
        <w:ind w:left="0"/>
        <w:rPr>
          <w:rFonts w:cstheme="minorHAnsi"/>
        </w:rPr>
      </w:pPr>
      <w:r w:rsidRPr="00B44F90">
        <w:rPr>
          <w:rFonts w:cstheme="minorHAnsi"/>
        </w:rPr>
        <w:t>The Board is committed to complying with all health and safety regulations and taking proactive measures to prevent any harm or danger resulting from our activities and operations.</w:t>
      </w:r>
    </w:p>
    <w:p w14:paraId="218B2E92" w14:textId="77777777" w:rsidR="00DE71A9" w:rsidRPr="00B44F90" w:rsidRDefault="00DE71A9" w:rsidP="00DE71A9">
      <w:pPr>
        <w:pStyle w:val="ListParagraph"/>
        <w:spacing w:after="0"/>
        <w:ind w:left="0"/>
        <w:rPr>
          <w:rFonts w:cstheme="minorHAnsi"/>
        </w:rPr>
      </w:pPr>
    </w:p>
    <w:p w14:paraId="1AF2CD90" w14:textId="5FFCD826" w:rsidR="00B44F90" w:rsidRDefault="009F19B4" w:rsidP="0000681F">
      <w:pPr>
        <w:pStyle w:val="ListParagraph"/>
        <w:ind w:left="0"/>
        <w:rPr>
          <w:rFonts w:cstheme="minorHAnsi"/>
        </w:rPr>
      </w:pPr>
      <w:r>
        <w:rPr>
          <w:rFonts w:cstheme="minorHAnsi"/>
        </w:rPr>
        <w:t>The Board understands that preventing accidents goes beyond maintaining equipment and ensuring safe work systems. It also requires a strong and consistent commitment to safety. Therefore, we will actively promote the adoption of safe working practices among hirers, visitors, employees, volunteers, and board members.</w:t>
      </w:r>
    </w:p>
    <w:p w14:paraId="027F5781" w14:textId="77777777" w:rsidR="009F19B4" w:rsidRPr="00B44F90" w:rsidRDefault="009F19B4" w:rsidP="0000681F">
      <w:pPr>
        <w:pStyle w:val="ListParagraph"/>
        <w:ind w:left="0"/>
        <w:rPr>
          <w:rFonts w:cstheme="minorHAnsi"/>
        </w:rPr>
      </w:pPr>
    </w:p>
    <w:p w14:paraId="772E2E57" w14:textId="6FEB6CC3" w:rsidR="00B44F90" w:rsidRPr="00B44F90" w:rsidRDefault="00D56BAE" w:rsidP="0000681F">
      <w:pPr>
        <w:pStyle w:val="ListParagraph"/>
        <w:ind w:left="0"/>
        <w:rPr>
          <w:rFonts w:cstheme="minorHAnsi"/>
        </w:rPr>
      </w:pPr>
      <w:r w:rsidRPr="00B44F90">
        <w:rPr>
          <w:rFonts w:cstheme="minorHAnsi"/>
        </w:rPr>
        <w:t xml:space="preserve">All individuals, including hirers, visitors, employees, and volunteers, must abide by the practices outlined by the Board and adhere to the safety regulations stated in the Health and Safety Policy document. </w:t>
      </w:r>
      <w:r w:rsidR="00B44F90" w:rsidRPr="00B44F90">
        <w:rPr>
          <w:rFonts w:cstheme="minorHAnsi"/>
        </w:rPr>
        <w:t>Ensuring the safety of oneself and others is a top priority, and everyone must take all the necessary precautions.</w:t>
      </w:r>
    </w:p>
    <w:p w14:paraId="24ADD9A0" w14:textId="77777777" w:rsidR="00B44F90" w:rsidRPr="00B44F90" w:rsidRDefault="00B44F90" w:rsidP="0000681F">
      <w:pPr>
        <w:pStyle w:val="ListParagraph"/>
        <w:ind w:left="0"/>
        <w:rPr>
          <w:rFonts w:cstheme="minorHAnsi"/>
        </w:rPr>
      </w:pPr>
    </w:p>
    <w:p w14:paraId="2664CA73" w14:textId="35B87B43" w:rsidR="0024185D" w:rsidRPr="00B44F90" w:rsidRDefault="00D56BAE" w:rsidP="0000681F">
      <w:pPr>
        <w:pStyle w:val="ListParagraph"/>
        <w:ind w:left="0"/>
        <w:rPr>
          <w:rFonts w:cstheme="minorHAnsi"/>
        </w:rPr>
      </w:pPr>
      <w:r w:rsidRPr="00B44F90">
        <w:rPr>
          <w:rFonts w:cstheme="minorHAnsi"/>
        </w:rPr>
        <w:t>The key to continuous improvement is through open communication and participation from everyone involved.</w:t>
      </w:r>
    </w:p>
    <w:p w14:paraId="2C614904" w14:textId="2B3AF79F" w:rsidR="0024185D" w:rsidRPr="00B44F90" w:rsidRDefault="0024185D" w:rsidP="0000681F">
      <w:pPr>
        <w:pStyle w:val="ListParagraph"/>
        <w:ind w:left="0"/>
        <w:rPr>
          <w:rFonts w:cstheme="minorHAnsi"/>
        </w:rPr>
      </w:pPr>
    </w:p>
    <w:p w14:paraId="0F27F565" w14:textId="6C7B0A52" w:rsidR="0024185D" w:rsidRPr="00B44F90" w:rsidRDefault="0024185D" w:rsidP="0000681F">
      <w:pPr>
        <w:pStyle w:val="ListParagraph"/>
        <w:ind w:left="0"/>
        <w:rPr>
          <w:rFonts w:cstheme="minorHAnsi"/>
        </w:rPr>
      </w:pPr>
      <w:r w:rsidRPr="00B44F90">
        <w:rPr>
          <w:rFonts w:cstheme="minorHAnsi"/>
        </w:rPr>
        <w:t xml:space="preserve">Signed: (On behalf of the Trustee Board) </w:t>
      </w:r>
      <w:r w:rsidR="006B7A15" w:rsidRPr="00B44F90">
        <w:rPr>
          <w:rFonts w:cstheme="minorHAnsi"/>
        </w:rPr>
        <w:t>…………………………………………………………………….</w:t>
      </w:r>
    </w:p>
    <w:p w14:paraId="46096BBE" w14:textId="77777777" w:rsidR="0024185D" w:rsidRPr="00B44F90" w:rsidRDefault="0024185D" w:rsidP="0000681F">
      <w:pPr>
        <w:pStyle w:val="ListParagraph"/>
        <w:ind w:left="0"/>
        <w:rPr>
          <w:rFonts w:cstheme="minorHAnsi"/>
        </w:rPr>
      </w:pPr>
    </w:p>
    <w:p w14:paraId="103A4816" w14:textId="70750F2D" w:rsidR="0024185D" w:rsidRPr="00B44F90" w:rsidRDefault="0024185D" w:rsidP="0000681F">
      <w:pPr>
        <w:pStyle w:val="ListParagraph"/>
        <w:ind w:left="0"/>
        <w:rPr>
          <w:rFonts w:cstheme="minorHAnsi"/>
        </w:rPr>
      </w:pPr>
      <w:r w:rsidRPr="00B44F90">
        <w:rPr>
          <w:rFonts w:cstheme="minorHAnsi"/>
        </w:rPr>
        <w:t>Position:</w:t>
      </w:r>
      <w:r w:rsidR="006B7A15" w:rsidRPr="00B44F90">
        <w:rPr>
          <w:rFonts w:cstheme="minorHAnsi"/>
        </w:rPr>
        <w:t xml:space="preserve"> …………………………………………………………………………………………………………</w:t>
      </w:r>
    </w:p>
    <w:p w14:paraId="62AC725A" w14:textId="0CABC76E" w:rsidR="0024185D" w:rsidRPr="00B44F90" w:rsidRDefault="0024185D" w:rsidP="0000681F">
      <w:pPr>
        <w:pStyle w:val="ListParagraph"/>
        <w:ind w:left="0"/>
        <w:rPr>
          <w:rFonts w:cstheme="minorHAnsi"/>
        </w:rPr>
      </w:pPr>
    </w:p>
    <w:p w14:paraId="350E8D8B" w14:textId="2245E001" w:rsidR="0024185D" w:rsidRPr="00B44F90" w:rsidRDefault="0024185D" w:rsidP="0000681F">
      <w:pPr>
        <w:pStyle w:val="ListParagraph"/>
        <w:ind w:left="0"/>
        <w:rPr>
          <w:rFonts w:cstheme="minorHAnsi"/>
          <w:b/>
          <w:bCs/>
        </w:rPr>
      </w:pPr>
      <w:r w:rsidRPr="00B44F90">
        <w:rPr>
          <w:rFonts w:cstheme="minorHAnsi"/>
        </w:rPr>
        <w:t>Date:</w:t>
      </w:r>
      <w:r w:rsidR="006B7A15" w:rsidRPr="00B44F90">
        <w:rPr>
          <w:rFonts w:cstheme="minorHAnsi"/>
        </w:rPr>
        <w:t xml:space="preserve"> ……………………………………………………………………………………………………………..</w:t>
      </w:r>
    </w:p>
    <w:p w14:paraId="354F8E20" w14:textId="525C9F2E" w:rsidR="0000681F" w:rsidRPr="00B44F90" w:rsidRDefault="0000681F" w:rsidP="0067005E">
      <w:pPr>
        <w:rPr>
          <w:rFonts w:cstheme="minorHAnsi"/>
          <w:b/>
          <w:bCs/>
        </w:rPr>
      </w:pPr>
    </w:p>
    <w:p w14:paraId="46538FC9" w14:textId="0EBFF753" w:rsidR="0024185D" w:rsidRPr="00B44F90" w:rsidRDefault="0024185D" w:rsidP="0067005E">
      <w:pPr>
        <w:rPr>
          <w:rFonts w:cstheme="minorHAnsi"/>
          <w:b/>
          <w:bCs/>
        </w:rPr>
      </w:pPr>
    </w:p>
    <w:p w14:paraId="757FF4CE" w14:textId="48DF71E1" w:rsidR="0024185D" w:rsidRPr="00B44F90" w:rsidRDefault="0024185D" w:rsidP="0067005E">
      <w:pPr>
        <w:rPr>
          <w:rFonts w:cstheme="minorHAnsi"/>
          <w:b/>
          <w:bCs/>
        </w:rPr>
      </w:pPr>
    </w:p>
    <w:p w14:paraId="7330E95D" w14:textId="5BEC93CF" w:rsidR="0024185D" w:rsidRPr="00164236" w:rsidRDefault="0024185D" w:rsidP="0024185D">
      <w:pPr>
        <w:pStyle w:val="Heading5"/>
        <w:rPr>
          <w:rFonts w:asciiTheme="minorHAnsi" w:hAnsiTheme="minorHAnsi" w:cstheme="minorHAnsi"/>
          <w:color w:val="4472C4" w:themeColor="accent1"/>
          <w:sz w:val="22"/>
          <w:szCs w:val="22"/>
        </w:rPr>
      </w:pPr>
      <w:r w:rsidRPr="00164236">
        <w:rPr>
          <w:rFonts w:asciiTheme="minorHAnsi" w:hAnsiTheme="minorHAnsi" w:cstheme="minorHAnsi"/>
          <w:color w:val="4472C4" w:themeColor="accent1"/>
          <w:sz w:val="22"/>
          <w:szCs w:val="22"/>
        </w:rPr>
        <w:t xml:space="preserve">The organisation of Health and Safety </w:t>
      </w:r>
    </w:p>
    <w:p w14:paraId="00CB106E" w14:textId="77BF8BBA" w:rsidR="0024185D" w:rsidRPr="00B44F90" w:rsidRDefault="00D56BAE" w:rsidP="0024185D">
      <w:pPr>
        <w:pStyle w:val="ListParagraph"/>
        <w:spacing w:after="0" w:line="240" w:lineRule="auto"/>
        <w:ind w:left="0"/>
        <w:rPr>
          <w:rFonts w:cstheme="minorHAnsi"/>
        </w:rPr>
      </w:pPr>
      <w:r w:rsidRPr="00B44F90">
        <w:rPr>
          <w:rFonts w:cstheme="minorHAnsi"/>
        </w:rPr>
        <w:t xml:space="preserve">The </w:t>
      </w:r>
      <w:r w:rsidR="00B603D4">
        <w:rPr>
          <w:rFonts w:cstheme="minorHAnsi"/>
        </w:rPr>
        <w:t>Board is responsible for ensuring the overall health and safety of the Centre and</w:t>
      </w:r>
      <w:r w:rsidRPr="00B44F90">
        <w:rPr>
          <w:rFonts w:cstheme="minorHAnsi"/>
        </w:rPr>
        <w:t xml:space="preserve"> for implementing this </w:t>
      </w:r>
      <w:r w:rsidR="00A84311">
        <w:rPr>
          <w:rFonts w:cstheme="minorHAnsi"/>
        </w:rPr>
        <w:t>policy.</w:t>
      </w:r>
    </w:p>
    <w:p w14:paraId="313787EB" w14:textId="77777777" w:rsidR="00D56BAE" w:rsidRPr="00B44F90" w:rsidRDefault="00D56BAE" w:rsidP="0024185D">
      <w:pPr>
        <w:pStyle w:val="ListParagraph"/>
        <w:spacing w:after="0" w:line="240" w:lineRule="auto"/>
        <w:ind w:left="0"/>
        <w:rPr>
          <w:rFonts w:cstheme="minorHAnsi"/>
        </w:rPr>
      </w:pPr>
    </w:p>
    <w:p w14:paraId="114C6088" w14:textId="6D78535C" w:rsidR="0024185D" w:rsidRPr="00B44F90" w:rsidRDefault="00B603D4" w:rsidP="0024185D">
      <w:pPr>
        <w:pStyle w:val="ListParagraph"/>
        <w:spacing w:after="0" w:line="240" w:lineRule="auto"/>
        <w:ind w:left="0"/>
        <w:rPr>
          <w:rFonts w:cstheme="minorHAnsi"/>
        </w:rPr>
      </w:pPr>
      <w:r>
        <w:rPr>
          <w:rFonts w:cstheme="minorHAnsi"/>
        </w:rPr>
        <w:t>The person with overall responsibility for the Centre’s Health and Safety systems is Sue Craft, Trustee. The person with delegated d</w:t>
      </w:r>
      <w:r w:rsidR="0024185D" w:rsidRPr="00B44F90">
        <w:rPr>
          <w:rFonts w:cstheme="minorHAnsi"/>
        </w:rPr>
        <w:t>ay-to-day H&amp;S responsibilities to the Centre's Manager:</w:t>
      </w:r>
    </w:p>
    <w:p w14:paraId="062BA4A1" w14:textId="77777777" w:rsidR="00D56BAE" w:rsidRPr="00B44F90" w:rsidRDefault="00D56BAE" w:rsidP="0024185D">
      <w:pPr>
        <w:pStyle w:val="ListParagraph"/>
        <w:spacing w:after="0" w:line="240" w:lineRule="auto"/>
        <w:ind w:left="0"/>
        <w:rPr>
          <w:rFonts w:cstheme="minorHAnsi"/>
        </w:rPr>
      </w:pPr>
    </w:p>
    <w:p w14:paraId="3A1FFC4D" w14:textId="539835A7" w:rsidR="0024185D" w:rsidRPr="00B44F90" w:rsidRDefault="0015390A" w:rsidP="0024185D">
      <w:pPr>
        <w:pStyle w:val="ListParagraph"/>
        <w:numPr>
          <w:ilvl w:val="0"/>
          <w:numId w:val="9"/>
        </w:numPr>
        <w:spacing w:after="0" w:line="240" w:lineRule="auto"/>
        <w:rPr>
          <w:rFonts w:cstheme="minorHAnsi"/>
        </w:rPr>
      </w:pPr>
      <w:r w:rsidRPr="00B44F90">
        <w:rPr>
          <w:rFonts w:cstheme="minorHAnsi"/>
        </w:rPr>
        <w:t>Ensure</w:t>
      </w:r>
      <w:r w:rsidR="00796270" w:rsidRPr="00B44F90">
        <w:rPr>
          <w:rFonts w:cstheme="minorHAnsi"/>
        </w:rPr>
        <w:t xml:space="preserve"> the premises, equipment and operating systems are in good repair, safe and without </w:t>
      </w:r>
      <w:r w:rsidRPr="00B44F90">
        <w:rPr>
          <w:rFonts w:cstheme="minorHAnsi"/>
        </w:rPr>
        <w:t>risk.</w:t>
      </w:r>
    </w:p>
    <w:p w14:paraId="781EE6F8" w14:textId="77777777" w:rsidR="0024185D" w:rsidRPr="00B44F90" w:rsidRDefault="0024185D" w:rsidP="0024185D">
      <w:pPr>
        <w:pStyle w:val="ListParagraph"/>
        <w:numPr>
          <w:ilvl w:val="0"/>
          <w:numId w:val="9"/>
        </w:numPr>
        <w:spacing w:after="0" w:line="240" w:lineRule="auto"/>
        <w:rPr>
          <w:rFonts w:cstheme="minorHAnsi"/>
        </w:rPr>
      </w:pPr>
      <w:r w:rsidRPr="00B44F90">
        <w:rPr>
          <w:rFonts w:cstheme="minorHAnsi"/>
        </w:rPr>
        <w:t>To conduct weekly/monthly alarm and equipment tests</w:t>
      </w:r>
    </w:p>
    <w:p w14:paraId="24E69817" w14:textId="77777777" w:rsidR="0024185D" w:rsidRPr="00B44F90" w:rsidRDefault="0024185D" w:rsidP="0024185D">
      <w:pPr>
        <w:pStyle w:val="NormalWeb"/>
        <w:numPr>
          <w:ilvl w:val="0"/>
          <w:numId w:val="9"/>
        </w:numPr>
        <w:spacing w:before="0" w:beforeAutospacing="0"/>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The implementation of risk identification and assessment arrangements.</w:t>
      </w:r>
    </w:p>
    <w:p w14:paraId="3D6572BD" w14:textId="77777777" w:rsidR="0024185D" w:rsidRPr="00B44F90" w:rsidRDefault="0024185D" w:rsidP="0024185D">
      <w:pPr>
        <w:pStyle w:val="NormalWeb"/>
        <w:numPr>
          <w:ilvl w:val="0"/>
          <w:numId w:val="9"/>
        </w:numPr>
        <w:spacing w:before="0" w:beforeAutospacing="0"/>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Ensure that first aid boxes are provided and inspected monthly.</w:t>
      </w:r>
    </w:p>
    <w:p w14:paraId="77EF81F7" w14:textId="77777777" w:rsidR="0024185D" w:rsidRPr="00B44F90" w:rsidRDefault="0024185D" w:rsidP="0024185D">
      <w:pPr>
        <w:pStyle w:val="ListParagraph"/>
        <w:numPr>
          <w:ilvl w:val="0"/>
          <w:numId w:val="9"/>
        </w:numPr>
        <w:spacing w:after="0" w:line="240" w:lineRule="auto"/>
        <w:rPr>
          <w:rFonts w:cstheme="minorHAnsi"/>
        </w:rPr>
      </w:pPr>
      <w:r w:rsidRPr="00B44F90">
        <w:rPr>
          <w:rFonts w:cstheme="minorHAnsi"/>
        </w:rPr>
        <w:t>Ensure that at least one documented fire drill is carried out annually.</w:t>
      </w:r>
    </w:p>
    <w:p w14:paraId="3A59E19C" w14:textId="338E9F9A" w:rsidR="0024185D" w:rsidRPr="00B44F90" w:rsidRDefault="0024185D" w:rsidP="0024185D">
      <w:pPr>
        <w:pStyle w:val="ListParagraph"/>
        <w:numPr>
          <w:ilvl w:val="0"/>
          <w:numId w:val="9"/>
        </w:numPr>
        <w:spacing w:after="0" w:line="240" w:lineRule="auto"/>
        <w:rPr>
          <w:rFonts w:cstheme="minorHAnsi"/>
        </w:rPr>
      </w:pPr>
      <w:r w:rsidRPr="00B44F90">
        <w:rPr>
          <w:rFonts w:cstheme="minorHAnsi"/>
        </w:rPr>
        <w:t>Ensure all accidents and incidents are reported and investigated, the accident book is updated accordingly, and the correct filing of these entries per the Data Protection Act.</w:t>
      </w:r>
    </w:p>
    <w:p w14:paraId="0279912A" w14:textId="2FFB178D" w:rsidR="00796270" w:rsidRDefault="006B7A15" w:rsidP="00796270">
      <w:pPr>
        <w:pStyle w:val="ListParagraph"/>
        <w:numPr>
          <w:ilvl w:val="0"/>
          <w:numId w:val="9"/>
        </w:numPr>
        <w:spacing w:after="0" w:line="240" w:lineRule="auto"/>
        <w:rPr>
          <w:rFonts w:cstheme="minorHAnsi"/>
        </w:rPr>
      </w:pPr>
      <w:r w:rsidRPr="00B44F90">
        <w:rPr>
          <w:rFonts w:cstheme="minorHAnsi"/>
        </w:rPr>
        <w:t>Ensure t</w:t>
      </w:r>
      <w:r w:rsidR="0024185D" w:rsidRPr="00B44F90">
        <w:rPr>
          <w:rFonts w:cstheme="minorHAnsi"/>
        </w:rPr>
        <w:t xml:space="preserve">he Centre's notice board displays </w:t>
      </w:r>
      <w:r w:rsidR="00DE71A9">
        <w:rPr>
          <w:rFonts w:cstheme="minorHAnsi"/>
        </w:rPr>
        <w:t xml:space="preserve">an </w:t>
      </w:r>
      <w:r w:rsidR="0024185D" w:rsidRPr="00B44F90">
        <w:rPr>
          <w:rFonts w:cstheme="minorHAnsi"/>
        </w:rPr>
        <w:t>up-to-date H&amp;S statement and fire instructions.</w:t>
      </w:r>
      <w:r w:rsidR="00796270" w:rsidRPr="00B44F90">
        <w:rPr>
          <w:rFonts w:cstheme="minorHAnsi"/>
        </w:rPr>
        <w:t xml:space="preserve"> </w:t>
      </w:r>
    </w:p>
    <w:p w14:paraId="5B3162DA" w14:textId="77777777" w:rsidR="003B7855" w:rsidRPr="00B44F90" w:rsidRDefault="003B7855" w:rsidP="003B7855">
      <w:pPr>
        <w:pStyle w:val="ListParagraph"/>
        <w:spacing w:after="0" w:line="240" w:lineRule="auto"/>
        <w:rPr>
          <w:rFonts w:cstheme="minorHAnsi"/>
        </w:rPr>
      </w:pPr>
    </w:p>
    <w:p w14:paraId="248108B5" w14:textId="3A41E61D" w:rsidR="0024185D" w:rsidRPr="00B44F90" w:rsidRDefault="0024185D" w:rsidP="003B7855">
      <w:pPr>
        <w:spacing w:line="276" w:lineRule="auto"/>
        <w:rPr>
          <w:rFonts w:cstheme="minorHAnsi"/>
        </w:rPr>
      </w:pPr>
      <w:r w:rsidRPr="00B44F90">
        <w:rPr>
          <w:rFonts w:cstheme="minorHAnsi"/>
        </w:rPr>
        <w:t>All employees, hirers</w:t>
      </w:r>
      <w:r w:rsidR="00B603D4">
        <w:rPr>
          <w:rFonts w:cstheme="minorHAnsi"/>
        </w:rPr>
        <w:t xml:space="preserve">, and visitors must take care of </w:t>
      </w:r>
      <w:r w:rsidR="009F19B4">
        <w:rPr>
          <w:rFonts w:cstheme="minorHAnsi"/>
        </w:rPr>
        <w:t>themselves,</w:t>
      </w:r>
      <w:r w:rsidR="00B603D4">
        <w:rPr>
          <w:rFonts w:cstheme="minorHAnsi"/>
        </w:rPr>
        <w:t xml:space="preserve"> and others affected by their activities and cooperate with the Board and the Centre Manager to keep</w:t>
      </w:r>
      <w:r w:rsidR="00772C50" w:rsidRPr="00B44F90">
        <w:rPr>
          <w:rFonts w:cstheme="minorHAnsi"/>
        </w:rPr>
        <w:t xml:space="preserve"> </w:t>
      </w:r>
      <w:r w:rsidRPr="00B44F90">
        <w:rPr>
          <w:rFonts w:cstheme="minorHAnsi"/>
        </w:rPr>
        <w:t>the premises</w:t>
      </w:r>
      <w:r w:rsidR="00772C50" w:rsidRPr="00B44F90">
        <w:rPr>
          <w:rFonts w:cstheme="minorHAnsi"/>
        </w:rPr>
        <w:t xml:space="preserve"> and grounds</w:t>
      </w:r>
      <w:r w:rsidRPr="00B44F90">
        <w:rPr>
          <w:rFonts w:cstheme="minorHAnsi"/>
        </w:rPr>
        <w:t xml:space="preserve"> safe and healthy</w:t>
      </w:r>
      <w:r w:rsidR="00772C50" w:rsidRPr="00B44F90">
        <w:rPr>
          <w:rFonts w:cstheme="minorHAnsi"/>
        </w:rPr>
        <w:t>.</w:t>
      </w:r>
    </w:p>
    <w:p w14:paraId="7E324597" w14:textId="586B1F9C" w:rsidR="00CA59A5" w:rsidRDefault="00A84311" w:rsidP="0024185D">
      <w:pPr>
        <w:pStyle w:val="Heading5"/>
        <w:rPr>
          <w:rFonts w:asciiTheme="minorHAnsi" w:eastAsiaTheme="minorHAnsi" w:hAnsiTheme="minorHAnsi" w:cstheme="minorHAnsi"/>
          <w:b w:val="0"/>
          <w:bCs w:val="0"/>
          <w:kern w:val="2"/>
          <w:sz w:val="22"/>
          <w:szCs w:val="22"/>
          <w:lang w:eastAsia="en-US"/>
          <w14:ligatures w14:val="standardContextual"/>
        </w:rPr>
      </w:pPr>
      <w:r w:rsidRPr="00A84311">
        <w:rPr>
          <w:rFonts w:asciiTheme="minorHAnsi" w:eastAsiaTheme="minorHAnsi" w:hAnsiTheme="minorHAnsi" w:cstheme="minorHAnsi"/>
          <w:b w:val="0"/>
          <w:bCs w:val="0"/>
          <w:kern w:val="2"/>
          <w:sz w:val="22"/>
          <w:szCs w:val="22"/>
          <w:lang w:eastAsia="en-US"/>
          <w14:ligatures w14:val="standardContextual"/>
        </w:rPr>
        <w:t xml:space="preserve">If any equipment is damaged or malfunctioning, it's crucial to fill out an Equipment/Damage Report Form </w:t>
      </w:r>
      <w:r w:rsidR="00DE71A9" w:rsidRPr="00DE71A9">
        <w:rPr>
          <w:rFonts w:asciiTheme="minorHAnsi" w:eastAsiaTheme="minorHAnsi" w:hAnsiTheme="minorHAnsi" w:cstheme="minorHAnsi"/>
          <w:b w:val="0"/>
          <w:bCs w:val="0"/>
          <w:kern w:val="2"/>
          <w:sz w:val="22"/>
          <w:szCs w:val="22"/>
          <w:lang w:eastAsia="en-US"/>
          <w14:ligatures w14:val="standardContextual"/>
        </w:rPr>
        <w:t xml:space="preserve">immediately and drop it off in the secure mailbox </w:t>
      </w:r>
      <w:r w:rsidRPr="00A84311">
        <w:rPr>
          <w:rFonts w:asciiTheme="minorHAnsi" w:eastAsiaTheme="minorHAnsi" w:hAnsiTheme="minorHAnsi" w:cstheme="minorHAnsi"/>
          <w:b w:val="0"/>
          <w:bCs w:val="0"/>
          <w:kern w:val="2"/>
          <w:sz w:val="22"/>
          <w:szCs w:val="22"/>
          <w:lang w:eastAsia="en-US"/>
          <w14:ligatures w14:val="standardContextual"/>
        </w:rPr>
        <w:t xml:space="preserve">next to the office. Additionally, please remember to attach a notice indicating that the equipment is faulty or out of order. </w:t>
      </w:r>
    </w:p>
    <w:p w14:paraId="1756902A" w14:textId="37A63454" w:rsidR="00A84311" w:rsidRDefault="00A84311" w:rsidP="0024185D">
      <w:pPr>
        <w:pStyle w:val="Heading5"/>
        <w:rPr>
          <w:rFonts w:asciiTheme="minorHAnsi" w:eastAsiaTheme="minorHAnsi" w:hAnsiTheme="minorHAnsi" w:cstheme="minorHAnsi"/>
          <w:b w:val="0"/>
          <w:bCs w:val="0"/>
          <w:kern w:val="2"/>
          <w:sz w:val="22"/>
          <w:szCs w:val="22"/>
          <w:lang w:eastAsia="en-US"/>
          <w14:ligatures w14:val="standardContextual"/>
        </w:rPr>
      </w:pPr>
      <w:r>
        <w:rPr>
          <w:rFonts w:asciiTheme="minorHAnsi" w:eastAsiaTheme="minorHAnsi" w:hAnsiTheme="minorHAnsi" w:cstheme="minorHAnsi"/>
          <w:b w:val="0"/>
          <w:bCs w:val="0"/>
          <w:kern w:val="2"/>
          <w:sz w:val="22"/>
          <w:szCs w:val="22"/>
          <w:lang w:eastAsia="en-US"/>
          <w14:ligatures w14:val="standardContextual"/>
        </w:rPr>
        <w:t>Promptly reporting</w:t>
      </w:r>
      <w:r w:rsidRPr="00A84311">
        <w:rPr>
          <w:rFonts w:asciiTheme="minorHAnsi" w:eastAsiaTheme="minorHAnsi" w:hAnsiTheme="minorHAnsi" w:cstheme="minorHAnsi"/>
          <w:b w:val="0"/>
          <w:bCs w:val="0"/>
          <w:kern w:val="2"/>
          <w:sz w:val="22"/>
          <w:szCs w:val="22"/>
          <w:lang w:eastAsia="en-US"/>
          <w14:ligatures w14:val="standardContextual"/>
        </w:rPr>
        <w:t xml:space="preserve"> equipment issues </w:t>
      </w:r>
      <w:r w:rsidR="00CA59A5">
        <w:rPr>
          <w:rFonts w:asciiTheme="minorHAnsi" w:eastAsiaTheme="minorHAnsi" w:hAnsiTheme="minorHAnsi" w:cstheme="minorHAnsi"/>
          <w:b w:val="0"/>
          <w:bCs w:val="0"/>
          <w:kern w:val="2"/>
          <w:sz w:val="22"/>
          <w:szCs w:val="22"/>
          <w:lang w:eastAsia="en-US"/>
          <w14:ligatures w14:val="standardContextual"/>
        </w:rPr>
        <w:t>ensures timely repairs and prevents</w:t>
      </w:r>
      <w:r w:rsidRPr="00A84311">
        <w:rPr>
          <w:rFonts w:asciiTheme="minorHAnsi" w:eastAsiaTheme="minorHAnsi" w:hAnsiTheme="minorHAnsi" w:cstheme="minorHAnsi"/>
          <w:b w:val="0"/>
          <w:bCs w:val="0"/>
          <w:kern w:val="2"/>
          <w:sz w:val="22"/>
          <w:szCs w:val="22"/>
          <w:lang w:eastAsia="en-US"/>
          <w14:ligatures w14:val="standardContextual"/>
        </w:rPr>
        <w:t xml:space="preserve"> potential safety hazards.</w:t>
      </w:r>
    </w:p>
    <w:p w14:paraId="5F5AFF0A" w14:textId="4E11AE3F" w:rsidR="0024185D" w:rsidRPr="00164236" w:rsidRDefault="0024185D" w:rsidP="0024185D">
      <w:pPr>
        <w:pStyle w:val="Heading5"/>
        <w:rPr>
          <w:rFonts w:asciiTheme="minorHAnsi" w:hAnsiTheme="minorHAnsi" w:cstheme="minorHAnsi"/>
          <w:color w:val="4472C4" w:themeColor="accent1"/>
          <w:sz w:val="22"/>
          <w:szCs w:val="22"/>
        </w:rPr>
      </w:pPr>
      <w:r w:rsidRPr="00164236">
        <w:rPr>
          <w:rFonts w:asciiTheme="minorHAnsi" w:hAnsiTheme="minorHAnsi" w:cstheme="minorHAnsi"/>
          <w:color w:val="4472C4" w:themeColor="accent1"/>
          <w:sz w:val="22"/>
          <w:szCs w:val="22"/>
        </w:rPr>
        <w:t>Safety Rules</w:t>
      </w:r>
      <w:r w:rsidR="00164236">
        <w:rPr>
          <w:rFonts w:asciiTheme="minorHAnsi" w:hAnsiTheme="minorHAnsi" w:cstheme="minorHAnsi"/>
          <w:color w:val="4472C4" w:themeColor="accent1"/>
          <w:sz w:val="22"/>
          <w:szCs w:val="22"/>
        </w:rPr>
        <w:t>:</w:t>
      </w:r>
    </w:p>
    <w:p w14:paraId="59BB0274" w14:textId="04AF9DDB" w:rsidR="00291813" w:rsidRDefault="00291813" w:rsidP="0024185D">
      <w:pPr>
        <w:rPr>
          <w:rFonts w:cstheme="minorHAnsi"/>
        </w:rPr>
      </w:pPr>
      <w:r w:rsidRPr="00291813">
        <w:rPr>
          <w:rFonts w:cstheme="minorHAnsi"/>
        </w:rPr>
        <w:t xml:space="preserve">Once </w:t>
      </w:r>
      <w:r>
        <w:rPr>
          <w:rFonts w:cstheme="minorHAnsi"/>
        </w:rPr>
        <w:t xml:space="preserve">a booking is confirmed, </w:t>
      </w:r>
      <w:r w:rsidRPr="00291813">
        <w:rPr>
          <w:rFonts w:cstheme="minorHAnsi"/>
        </w:rPr>
        <w:t>hirers will receive a copy of Strouden Park's Hire Terms and Conditions</w:t>
      </w:r>
      <w:r w:rsidR="00207960">
        <w:rPr>
          <w:rFonts w:cstheme="minorHAnsi"/>
        </w:rPr>
        <w:t xml:space="preserve">, </w:t>
      </w:r>
      <w:r w:rsidRPr="00291813">
        <w:rPr>
          <w:rFonts w:cstheme="minorHAnsi"/>
        </w:rPr>
        <w:t>Emergency Evacuation Procedures</w:t>
      </w:r>
      <w:r w:rsidR="00207960">
        <w:rPr>
          <w:rFonts w:cstheme="minorHAnsi"/>
        </w:rPr>
        <w:t xml:space="preserve"> and H&amp;S Policy.</w:t>
      </w:r>
    </w:p>
    <w:p w14:paraId="09EE22B5" w14:textId="078209E2" w:rsidR="00291813" w:rsidRDefault="00291813" w:rsidP="0024185D">
      <w:pPr>
        <w:rPr>
          <w:rFonts w:cstheme="minorHAnsi"/>
        </w:rPr>
      </w:pPr>
      <w:r>
        <w:rPr>
          <w:rFonts w:cstheme="minorHAnsi"/>
        </w:rPr>
        <w:t xml:space="preserve">Hirers </w:t>
      </w:r>
      <w:r w:rsidR="00207960">
        <w:rPr>
          <w:rFonts w:cstheme="minorHAnsi"/>
        </w:rPr>
        <w:t>must</w:t>
      </w:r>
      <w:r w:rsidRPr="00291813">
        <w:rPr>
          <w:rFonts w:cstheme="minorHAnsi"/>
        </w:rPr>
        <w:t xml:space="preserve"> sign the Hire T&amp;Cs to acknowledge that they have carefully read and understood both the Hire Terms and Conditions</w:t>
      </w:r>
      <w:r w:rsidR="00207960">
        <w:rPr>
          <w:rFonts w:cstheme="minorHAnsi"/>
        </w:rPr>
        <w:t>,</w:t>
      </w:r>
      <w:r w:rsidRPr="00291813">
        <w:rPr>
          <w:rFonts w:cstheme="minorHAnsi"/>
        </w:rPr>
        <w:t xml:space="preserve"> the Emergency Evacuation </w:t>
      </w:r>
      <w:r w:rsidR="00207960" w:rsidRPr="00291813">
        <w:rPr>
          <w:rFonts w:cstheme="minorHAnsi"/>
        </w:rPr>
        <w:t>Procedures,</w:t>
      </w:r>
      <w:r w:rsidR="00207960">
        <w:rPr>
          <w:rFonts w:cstheme="minorHAnsi"/>
        </w:rPr>
        <w:t xml:space="preserve"> and the H&amp;S policy.</w:t>
      </w:r>
    </w:p>
    <w:p w14:paraId="505FE6D1" w14:textId="2CBB4543" w:rsidR="00164236" w:rsidRDefault="00772C50" w:rsidP="0024185D">
      <w:pPr>
        <w:rPr>
          <w:rFonts w:cstheme="minorHAnsi"/>
        </w:rPr>
      </w:pPr>
      <w:r w:rsidRPr="00B44F90">
        <w:rPr>
          <w:rFonts w:cstheme="minorHAnsi"/>
        </w:rPr>
        <w:t xml:space="preserve">These documents contain </w:t>
      </w:r>
      <w:r w:rsidR="00BE46C2">
        <w:rPr>
          <w:rFonts w:cstheme="minorHAnsi"/>
        </w:rPr>
        <w:t>essential</w:t>
      </w:r>
      <w:r w:rsidR="00207960">
        <w:rPr>
          <w:rFonts w:cstheme="minorHAnsi"/>
        </w:rPr>
        <w:t xml:space="preserve"> </w:t>
      </w:r>
      <w:r w:rsidRPr="00B44F90">
        <w:rPr>
          <w:rFonts w:cstheme="minorHAnsi"/>
        </w:rPr>
        <w:t xml:space="preserve">safety procedures that </w:t>
      </w:r>
      <w:r w:rsidR="00207960">
        <w:rPr>
          <w:rFonts w:cstheme="minorHAnsi"/>
        </w:rPr>
        <w:t xml:space="preserve">all </w:t>
      </w:r>
      <w:r w:rsidRPr="00B44F90">
        <w:rPr>
          <w:rFonts w:cstheme="minorHAnsi"/>
        </w:rPr>
        <w:t>hirers and their visitors must adhere to while using the Centre</w:t>
      </w:r>
      <w:r w:rsidR="00207960">
        <w:rPr>
          <w:rFonts w:cstheme="minorHAnsi"/>
        </w:rPr>
        <w:t>.</w:t>
      </w:r>
    </w:p>
    <w:p w14:paraId="07AA8D4A" w14:textId="1BDB01E7" w:rsidR="00207960" w:rsidRDefault="00207960" w:rsidP="0024185D">
      <w:pPr>
        <w:rPr>
          <w:rFonts w:cstheme="minorHAnsi"/>
        </w:rPr>
      </w:pPr>
      <w:r w:rsidRPr="00207960">
        <w:rPr>
          <w:rFonts w:cstheme="minorHAnsi"/>
        </w:rPr>
        <w:t xml:space="preserve">The Board has </w:t>
      </w:r>
      <w:r>
        <w:rPr>
          <w:rFonts w:cstheme="minorHAnsi"/>
        </w:rPr>
        <w:t>organised</w:t>
      </w:r>
      <w:r w:rsidRPr="00207960">
        <w:rPr>
          <w:rFonts w:cstheme="minorHAnsi"/>
        </w:rPr>
        <w:t xml:space="preserve"> risk assessments, which include evaluations for hazardous substances and fire hazards</w:t>
      </w:r>
      <w:r>
        <w:rPr>
          <w:rFonts w:cstheme="minorHAnsi"/>
        </w:rPr>
        <w:t xml:space="preserve">. The risk assessments </w:t>
      </w:r>
      <w:r w:rsidR="00BE3B31">
        <w:rPr>
          <w:rFonts w:cstheme="minorHAnsi"/>
        </w:rPr>
        <w:t>list</w:t>
      </w:r>
      <w:r>
        <w:rPr>
          <w:rFonts w:cstheme="minorHAnsi"/>
        </w:rPr>
        <w:t xml:space="preserve"> the identified hazards and the recommended procedures to minimise risks.  </w:t>
      </w:r>
    </w:p>
    <w:p w14:paraId="0D27A067" w14:textId="33FC3C6B" w:rsidR="00207960" w:rsidRDefault="00207960" w:rsidP="0024185D">
      <w:pPr>
        <w:rPr>
          <w:rFonts w:cstheme="minorHAnsi"/>
        </w:rPr>
      </w:pPr>
      <w:r>
        <w:rPr>
          <w:rFonts w:cstheme="minorHAnsi"/>
        </w:rPr>
        <w:t>Copies of the assessments are available from the Centre Manager upon request.</w:t>
      </w:r>
    </w:p>
    <w:p w14:paraId="72451F3D" w14:textId="52BD6CA7" w:rsidR="0024185D" w:rsidRPr="00164236" w:rsidRDefault="0024185D" w:rsidP="0024185D">
      <w:pPr>
        <w:rPr>
          <w:rFonts w:cstheme="minorHAnsi"/>
          <w:b/>
          <w:bCs/>
          <w:color w:val="4472C4" w:themeColor="accent1"/>
        </w:rPr>
      </w:pPr>
      <w:r w:rsidRPr="00164236">
        <w:rPr>
          <w:rFonts w:cstheme="minorHAnsi"/>
          <w:b/>
          <w:bCs/>
          <w:color w:val="4472C4" w:themeColor="accent1"/>
        </w:rPr>
        <w:t>Safe Practices:</w:t>
      </w:r>
    </w:p>
    <w:p w14:paraId="0F5EFAD2" w14:textId="5EBC4BC2" w:rsidR="0024185D" w:rsidRPr="00B44F90" w:rsidRDefault="0024185D" w:rsidP="0024185D">
      <w:pPr>
        <w:rPr>
          <w:rFonts w:cstheme="minorHAnsi"/>
        </w:rPr>
      </w:pPr>
      <w:r w:rsidRPr="00B44F90">
        <w:rPr>
          <w:rFonts w:cstheme="minorHAnsi"/>
        </w:rPr>
        <w:t xml:space="preserve">The following practices must be followed to minimise risks: </w:t>
      </w:r>
    </w:p>
    <w:p w14:paraId="41AD37FE" w14:textId="7CE0FFA5" w:rsidR="0024185D" w:rsidRPr="00B44F90" w:rsidRDefault="0024185D" w:rsidP="00A433BB">
      <w:pPr>
        <w:pStyle w:val="ListParagraph"/>
        <w:numPr>
          <w:ilvl w:val="0"/>
          <w:numId w:val="27"/>
        </w:numPr>
        <w:rPr>
          <w:rFonts w:cstheme="minorHAnsi"/>
        </w:rPr>
      </w:pPr>
      <w:r w:rsidRPr="00B44F90">
        <w:rPr>
          <w:rFonts w:cstheme="minorHAnsi"/>
        </w:rPr>
        <w:t xml:space="preserve">Ensure all emergency exit doors are clear and unlocked as soon as the Centre is to be used and throughout the hiring. </w:t>
      </w:r>
    </w:p>
    <w:p w14:paraId="0601658F" w14:textId="6A4CA1B0" w:rsidR="0024185D" w:rsidRPr="00B44F90" w:rsidRDefault="0024185D" w:rsidP="00DF5C67">
      <w:pPr>
        <w:pStyle w:val="ListParagraph"/>
        <w:numPr>
          <w:ilvl w:val="0"/>
          <w:numId w:val="27"/>
        </w:numPr>
        <w:rPr>
          <w:rFonts w:cstheme="minorHAnsi"/>
        </w:rPr>
      </w:pPr>
      <w:r w:rsidRPr="00B44F90">
        <w:rPr>
          <w:rFonts w:cstheme="minorHAnsi"/>
        </w:rPr>
        <w:t xml:space="preserve">Do not operate or touch any electrical equipment where there are signs of damage, </w:t>
      </w:r>
      <w:r w:rsidR="00A2683D" w:rsidRPr="00B44F90">
        <w:rPr>
          <w:rFonts w:cstheme="minorHAnsi"/>
        </w:rPr>
        <w:t>e</w:t>
      </w:r>
      <w:r w:rsidRPr="00B44F90">
        <w:rPr>
          <w:rFonts w:cstheme="minorHAnsi"/>
        </w:rPr>
        <w:t>xposure of components or water penetration</w:t>
      </w:r>
      <w:r w:rsidR="009F19B4">
        <w:rPr>
          <w:rFonts w:cstheme="minorHAnsi"/>
        </w:rPr>
        <w:t>,</w:t>
      </w:r>
      <w:r w:rsidRPr="00B44F90">
        <w:rPr>
          <w:rFonts w:cstheme="minorHAnsi"/>
        </w:rPr>
        <w:t xml:space="preserve"> etc. </w:t>
      </w:r>
    </w:p>
    <w:p w14:paraId="3A3F15AA" w14:textId="6E14ECFA" w:rsidR="00A2683D" w:rsidRPr="00B44F90" w:rsidRDefault="00B44F90" w:rsidP="00A229A3">
      <w:pPr>
        <w:pStyle w:val="ListParagraph"/>
        <w:numPr>
          <w:ilvl w:val="0"/>
          <w:numId w:val="27"/>
        </w:numPr>
        <w:rPr>
          <w:rFonts w:cstheme="minorHAnsi"/>
        </w:rPr>
      </w:pPr>
      <w:r w:rsidRPr="00B44F90">
        <w:rPr>
          <w:rFonts w:cstheme="minorHAnsi"/>
        </w:rPr>
        <w:t>Please do</w:t>
      </w:r>
      <w:r w:rsidR="0024185D" w:rsidRPr="00B44F90">
        <w:rPr>
          <w:rFonts w:cstheme="minorHAnsi"/>
        </w:rPr>
        <w:t xml:space="preserve"> not work on steps or ladders until they are </w:t>
      </w:r>
      <w:r w:rsidR="00A2683D" w:rsidRPr="00B44F90">
        <w:rPr>
          <w:rFonts w:cstheme="minorHAnsi"/>
        </w:rPr>
        <w:t>correct</w:t>
      </w:r>
      <w:r w:rsidR="0024185D" w:rsidRPr="00B44F90">
        <w:rPr>
          <w:rFonts w:cstheme="minorHAnsi"/>
        </w:rPr>
        <w:t xml:space="preserve">ly </w:t>
      </w:r>
      <w:r w:rsidR="009F19B4" w:rsidRPr="00B44F90">
        <w:rPr>
          <w:rFonts w:cstheme="minorHAnsi"/>
        </w:rPr>
        <w:t>secured,</w:t>
      </w:r>
      <w:r w:rsidR="0024185D" w:rsidRPr="00B44F90">
        <w:rPr>
          <w:rFonts w:cstheme="minorHAnsi"/>
        </w:rPr>
        <w:t xml:space="preserve"> and another person is </w:t>
      </w:r>
      <w:r w:rsidR="00A2683D" w:rsidRPr="00B44F90">
        <w:rPr>
          <w:rFonts w:cstheme="minorHAnsi"/>
        </w:rPr>
        <w:t>p</w:t>
      </w:r>
      <w:r w:rsidR="0024185D" w:rsidRPr="00B44F90">
        <w:rPr>
          <w:rFonts w:cstheme="minorHAnsi"/>
        </w:rPr>
        <w:t xml:space="preserve">resent. </w:t>
      </w:r>
    </w:p>
    <w:p w14:paraId="7584A947" w14:textId="77777777" w:rsidR="00A2683D" w:rsidRPr="00B44F90" w:rsidRDefault="0024185D" w:rsidP="008E4895">
      <w:pPr>
        <w:pStyle w:val="ListParagraph"/>
        <w:numPr>
          <w:ilvl w:val="0"/>
          <w:numId w:val="27"/>
        </w:numPr>
        <w:rPr>
          <w:rFonts w:cstheme="minorHAnsi"/>
        </w:rPr>
      </w:pPr>
      <w:r w:rsidRPr="00B44F90">
        <w:rPr>
          <w:rFonts w:cstheme="minorHAnsi"/>
        </w:rPr>
        <w:t xml:space="preserve">Do not leave portable electrical or gas appliances operating while unattended. </w:t>
      </w:r>
    </w:p>
    <w:p w14:paraId="3BF3ECA7" w14:textId="77777777" w:rsidR="00A2683D" w:rsidRPr="00B44F90" w:rsidRDefault="0024185D" w:rsidP="00704928">
      <w:pPr>
        <w:pStyle w:val="ListParagraph"/>
        <w:numPr>
          <w:ilvl w:val="0"/>
          <w:numId w:val="27"/>
        </w:numPr>
        <w:rPr>
          <w:rFonts w:cstheme="minorHAnsi"/>
        </w:rPr>
      </w:pPr>
      <w:r w:rsidRPr="00B44F90">
        <w:rPr>
          <w:rFonts w:cstheme="minorHAnsi"/>
        </w:rPr>
        <w:t>Do not attempt to move heavy or bulky items (</w:t>
      </w:r>
      <w:r w:rsidR="00A2683D" w:rsidRPr="00B44F90">
        <w:rPr>
          <w:rFonts w:cstheme="minorHAnsi"/>
        </w:rPr>
        <w:t>e.g.,</w:t>
      </w:r>
      <w:r w:rsidRPr="00B44F90">
        <w:rPr>
          <w:rFonts w:cstheme="minorHAnsi"/>
        </w:rPr>
        <w:t xml:space="preserve"> stacked chairs) - use the trolleys provided.</w:t>
      </w:r>
    </w:p>
    <w:p w14:paraId="7E971F77" w14:textId="7BFEBD1A" w:rsidR="00A2683D" w:rsidRPr="00B44F90" w:rsidRDefault="0024185D" w:rsidP="00884EEF">
      <w:pPr>
        <w:pStyle w:val="ListParagraph"/>
        <w:numPr>
          <w:ilvl w:val="0"/>
          <w:numId w:val="27"/>
        </w:numPr>
        <w:rPr>
          <w:rFonts w:cstheme="minorHAnsi"/>
        </w:rPr>
      </w:pPr>
      <w:r w:rsidRPr="00B44F90">
        <w:rPr>
          <w:rFonts w:cstheme="minorHAnsi"/>
        </w:rPr>
        <w:t>Do not allow children in the kitchen except under close supervision (</w:t>
      </w:r>
      <w:r w:rsidR="00796270" w:rsidRPr="00B44F90">
        <w:rPr>
          <w:rFonts w:cstheme="minorHAnsi"/>
        </w:rPr>
        <w:t>e.g.,</w:t>
      </w:r>
      <w:r w:rsidRPr="00B44F90">
        <w:rPr>
          <w:rFonts w:cstheme="minorHAnsi"/>
        </w:rPr>
        <w:t xml:space="preserve"> in the case of older children, for </w:t>
      </w:r>
      <w:r w:rsidR="00A2683D" w:rsidRPr="00B44F90">
        <w:rPr>
          <w:rFonts w:cstheme="minorHAnsi"/>
        </w:rPr>
        <w:t xml:space="preserve">a </w:t>
      </w:r>
      <w:r w:rsidRPr="00B44F90">
        <w:rPr>
          <w:rFonts w:cstheme="minorHAnsi"/>
        </w:rPr>
        <w:t xml:space="preserve">supervised serving of food at functions). </w:t>
      </w:r>
    </w:p>
    <w:p w14:paraId="4E661FD8" w14:textId="77777777" w:rsidR="00A2683D" w:rsidRPr="00B44F90" w:rsidRDefault="0024185D" w:rsidP="00B91E89">
      <w:pPr>
        <w:pStyle w:val="ListParagraph"/>
        <w:numPr>
          <w:ilvl w:val="0"/>
          <w:numId w:val="27"/>
        </w:numPr>
        <w:rPr>
          <w:rFonts w:cstheme="minorHAnsi"/>
        </w:rPr>
      </w:pPr>
      <w:r w:rsidRPr="00B44F90">
        <w:rPr>
          <w:rFonts w:cstheme="minorHAnsi"/>
        </w:rPr>
        <w:t>Avoid over-crowding in the kitchen</w:t>
      </w:r>
      <w:r w:rsidR="00A2683D" w:rsidRPr="00B44F90">
        <w:rPr>
          <w:rFonts w:cstheme="minorHAnsi"/>
        </w:rPr>
        <w:t>,</w:t>
      </w:r>
      <w:r w:rsidRPr="00B44F90">
        <w:rPr>
          <w:rFonts w:cstheme="minorHAnsi"/>
        </w:rPr>
        <w:t xml:space="preserve"> and do not allow running. </w:t>
      </w:r>
    </w:p>
    <w:p w14:paraId="1906191C" w14:textId="18240C38" w:rsidR="00A2683D" w:rsidRPr="00B44F90" w:rsidRDefault="0024185D" w:rsidP="00123143">
      <w:pPr>
        <w:pStyle w:val="ListParagraph"/>
        <w:numPr>
          <w:ilvl w:val="0"/>
          <w:numId w:val="27"/>
        </w:numPr>
        <w:rPr>
          <w:rFonts w:cstheme="minorHAnsi"/>
        </w:rPr>
      </w:pPr>
      <w:r w:rsidRPr="00B44F90">
        <w:rPr>
          <w:rFonts w:cstheme="minorHAnsi"/>
        </w:rPr>
        <w:t>Wear suitable protective clothing when handling cleaning or other toxic materials.</w:t>
      </w:r>
    </w:p>
    <w:p w14:paraId="39F56DFA" w14:textId="1788DB0D" w:rsidR="00A2683D" w:rsidRPr="00B44F90" w:rsidRDefault="00A2683D" w:rsidP="00A2683D">
      <w:pPr>
        <w:pStyle w:val="ListParagraph"/>
        <w:rPr>
          <w:rFonts w:cstheme="minorHAnsi"/>
        </w:rPr>
      </w:pPr>
    </w:p>
    <w:p w14:paraId="78484348" w14:textId="4C536217" w:rsidR="00A2683D" w:rsidRPr="00164236" w:rsidRDefault="00A2683D" w:rsidP="00A2683D">
      <w:pPr>
        <w:rPr>
          <w:rFonts w:cstheme="minorHAnsi"/>
          <w:b/>
          <w:bCs/>
          <w:color w:val="4472C4" w:themeColor="accent1"/>
        </w:rPr>
      </w:pPr>
      <w:r w:rsidRPr="00164236">
        <w:rPr>
          <w:rFonts w:cstheme="minorHAnsi"/>
          <w:b/>
          <w:bCs/>
          <w:color w:val="4472C4" w:themeColor="accent1"/>
        </w:rPr>
        <w:t>Risk Awareness</w:t>
      </w:r>
      <w:r w:rsidR="00164236">
        <w:rPr>
          <w:rFonts w:cstheme="minorHAnsi"/>
          <w:b/>
          <w:bCs/>
          <w:color w:val="4472C4" w:themeColor="accent1"/>
        </w:rPr>
        <w:t>:</w:t>
      </w:r>
    </w:p>
    <w:p w14:paraId="5B6AE41F" w14:textId="3DC75AEF" w:rsidR="00A2683D" w:rsidRPr="00B44F90" w:rsidRDefault="0024185D" w:rsidP="00A2683D">
      <w:pPr>
        <w:pStyle w:val="ListParagraph"/>
        <w:ind w:left="0"/>
        <w:rPr>
          <w:rFonts w:cstheme="minorHAnsi"/>
        </w:rPr>
      </w:pPr>
      <w:r w:rsidRPr="00B44F90">
        <w:rPr>
          <w:rFonts w:cstheme="minorHAnsi"/>
        </w:rPr>
        <w:t xml:space="preserve">Be aware and seek to avoid the following risks: </w:t>
      </w:r>
    </w:p>
    <w:p w14:paraId="23F85EEA" w14:textId="77777777" w:rsidR="00A2683D" w:rsidRPr="00B44F90" w:rsidRDefault="00A2683D" w:rsidP="00A2683D">
      <w:pPr>
        <w:pStyle w:val="ListParagraph"/>
        <w:rPr>
          <w:rFonts w:cstheme="minorHAnsi"/>
        </w:rPr>
      </w:pPr>
    </w:p>
    <w:p w14:paraId="67D18A18" w14:textId="7E9E0C95" w:rsidR="00A2683D" w:rsidRPr="00B44F90" w:rsidRDefault="00164236" w:rsidP="00772C50">
      <w:pPr>
        <w:pStyle w:val="ListParagraph"/>
        <w:numPr>
          <w:ilvl w:val="0"/>
          <w:numId w:val="27"/>
        </w:numPr>
        <w:rPr>
          <w:rFonts w:cstheme="minorHAnsi"/>
        </w:rPr>
      </w:pPr>
      <w:r>
        <w:rPr>
          <w:rFonts w:cstheme="minorHAnsi"/>
        </w:rPr>
        <w:t>Creating</w:t>
      </w:r>
      <w:r w:rsidR="0024185D" w:rsidRPr="00B44F90">
        <w:rPr>
          <w:rFonts w:cstheme="minorHAnsi"/>
        </w:rPr>
        <w:t xml:space="preserve"> slipping hazards on polished or wet floors – mop spills</w:t>
      </w:r>
      <w:r w:rsidR="00A2683D" w:rsidRPr="00B44F90">
        <w:rPr>
          <w:rFonts w:cstheme="minorHAnsi"/>
        </w:rPr>
        <w:t xml:space="preserve"> </w:t>
      </w:r>
      <w:r w:rsidR="0024185D" w:rsidRPr="00B44F90">
        <w:rPr>
          <w:rFonts w:cstheme="minorHAnsi"/>
        </w:rPr>
        <w:t>immediately</w:t>
      </w:r>
      <w:r w:rsidR="00A2683D" w:rsidRPr="00B44F90">
        <w:rPr>
          <w:rFonts w:cstheme="minorHAnsi"/>
        </w:rPr>
        <w:t xml:space="preserve">. </w:t>
      </w:r>
    </w:p>
    <w:p w14:paraId="1D43D09A" w14:textId="033563EA" w:rsidR="00A2683D" w:rsidRPr="00B44F90" w:rsidRDefault="00164236" w:rsidP="00772C50">
      <w:pPr>
        <w:pStyle w:val="ListParagraph"/>
        <w:numPr>
          <w:ilvl w:val="0"/>
          <w:numId w:val="27"/>
        </w:numPr>
        <w:rPr>
          <w:rFonts w:cstheme="minorHAnsi"/>
        </w:rPr>
      </w:pPr>
      <w:r>
        <w:rPr>
          <w:rFonts w:cstheme="minorHAnsi"/>
        </w:rPr>
        <w:t>Creating</w:t>
      </w:r>
      <w:r w:rsidR="0024185D" w:rsidRPr="00B44F90">
        <w:rPr>
          <w:rFonts w:cstheme="minorHAnsi"/>
        </w:rPr>
        <w:t xml:space="preserve"> tripping hazards such as buggies, umbrellas, </w:t>
      </w:r>
      <w:r w:rsidR="00772C50" w:rsidRPr="00B44F90">
        <w:rPr>
          <w:rFonts w:cstheme="minorHAnsi"/>
        </w:rPr>
        <w:t>mops,</w:t>
      </w:r>
      <w:r w:rsidR="0024185D" w:rsidRPr="00B44F90">
        <w:rPr>
          <w:rFonts w:cstheme="minorHAnsi"/>
        </w:rPr>
        <w:t xml:space="preserve"> and other items left in </w:t>
      </w:r>
      <w:r w:rsidR="00A2683D" w:rsidRPr="00B44F90">
        <w:rPr>
          <w:rFonts w:cstheme="minorHAnsi"/>
        </w:rPr>
        <w:t>rooms</w:t>
      </w:r>
      <w:r w:rsidR="0024185D" w:rsidRPr="00B44F90">
        <w:rPr>
          <w:rFonts w:cstheme="minorHAnsi"/>
        </w:rPr>
        <w:t xml:space="preserve"> and </w:t>
      </w:r>
      <w:r w:rsidR="00772C50" w:rsidRPr="00B44F90">
        <w:rPr>
          <w:rFonts w:cstheme="minorHAnsi"/>
        </w:rPr>
        <w:t>corridors.</w:t>
      </w:r>
    </w:p>
    <w:p w14:paraId="43077654" w14:textId="54208308" w:rsidR="00A2683D" w:rsidRPr="00B44F90" w:rsidRDefault="00164236" w:rsidP="00772C50">
      <w:pPr>
        <w:pStyle w:val="ListParagraph"/>
        <w:numPr>
          <w:ilvl w:val="0"/>
          <w:numId w:val="27"/>
        </w:numPr>
        <w:rPr>
          <w:rFonts w:cstheme="minorHAnsi"/>
        </w:rPr>
      </w:pPr>
      <w:r>
        <w:rPr>
          <w:rFonts w:cstheme="minorHAnsi"/>
        </w:rPr>
        <w:t>Use</w:t>
      </w:r>
      <w:r w:rsidR="0024185D" w:rsidRPr="00B44F90">
        <w:rPr>
          <w:rFonts w:cstheme="minorHAnsi"/>
        </w:rPr>
        <w:t xml:space="preserve"> adequate lighting to avoid tripping in poorly lit </w:t>
      </w:r>
      <w:r w:rsidR="00A2683D" w:rsidRPr="00B44F90">
        <w:rPr>
          <w:rFonts w:cstheme="minorHAnsi"/>
        </w:rPr>
        <w:t>areas.</w:t>
      </w:r>
    </w:p>
    <w:p w14:paraId="522EEF99" w14:textId="77777777" w:rsidR="00A2683D" w:rsidRPr="00B44F90" w:rsidRDefault="00A2683D" w:rsidP="00A2683D">
      <w:pPr>
        <w:pStyle w:val="ListParagraph"/>
        <w:ind w:left="1440"/>
        <w:rPr>
          <w:rFonts w:cstheme="minorHAnsi"/>
        </w:rPr>
      </w:pPr>
    </w:p>
    <w:p w14:paraId="75B3C206" w14:textId="1FD09924" w:rsidR="0024185D" w:rsidRPr="00B44F90" w:rsidRDefault="00A2683D" w:rsidP="00A2683D">
      <w:pPr>
        <w:pStyle w:val="ListParagraph"/>
        <w:ind w:left="0"/>
        <w:rPr>
          <w:rFonts w:cstheme="minorHAnsi"/>
        </w:rPr>
      </w:pPr>
      <w:r w:rsidRPr="00B44F90">
        <w:rPr>
          <w:rFonts w:cstheme="minorHAnsi"/>
        </w:rPr>
        <w:t>Be aware of the following</w:t>
      </w:r>
      <w:r w:rsidR="0024185D" w:rsidRPr="00B44F90">
        <w:rPr>
          <w:rFonts w:cstheme="minorHAnsi"/>
        </w:rPr>
        <w:t xml:space="preserve"> risk</w:t>
      </w:r>
      <w:r w:rsidRPr="00B44F90">
        <w:rPr>
          <w:rFonts w:cstheme="minorHAnsi"/>
        </w:rPr>
        <w:t>s</w:t>
      </w:r>
      <w:r w:rsidR="0024185D" w:rsidRPr="00B44F90">
        <w:rPr>
          <w:rFonts w:cstheme="minorHAnsi"/>
        </w:rPr>
        <w:t xml:space="preserve"> to individuals while in sole occupancy of the building</w:t>
      </w:r>
      <w:r w:rsidRPr="00B44F90">
        <w:rPr>
          <w:rFonts w:cstheme="minorHAnsi"/>
        </w:rPr>
        <w:t xml:space="preserve">: </w:t>
      </w:r>
    </w:p>
    <w:p w14:paraId="208FB32D" w14:textId="77777777" w:rsidR="00A2683D" w:rsidRPr="00B44F90" w:rsidRDefault="00A2683D" w:rsidP="00A2683D">
      <w:pPr>
        <w:pStyle w:val="ListParagraph"/>
        <w:ind w:left="0"/>
        <w:rPr>
          <w:rFonts w:cstheme="minorHAnsi"/>
        </w:rPr>
      </w:pPr>
    </w:p>
    <w:p w14:paraId="472C79EB" w14:textId="4480757C" w:rsidR="00A2683D" w:rsidRPr="00B44F90" w:rsidRDefault="00DE71A9" w:rsidP="00B75EDF">
      <w:pPr>
        <w:pStyle w:val="ListParagraph"/>
        <w:numPr>
          <w:ilvl w:val="0"/>
          <w:numId w:val="29"/>
        </w:numPr>
        <w:rPr>
          <w:rFonts w:cstheme="minorHAnsi"/>
        </w:rPr>
      </w:pPr>
      <w:r w:rsidRPr="00DE71A9">
        <w:rPr>
          <w:rFonts w:cstheme="minorHAnsi"/>
        </w:rPr>
        <w:t>The risks involved in handling kitchen equipment</w:t>
      </w:r>
      <w:r w:rsidR="0093439D">
        <w:rPr>
          <w:rFonts w:cstheme="minorHAnsi"/>
        </w:rPr>
        <w:t>,</w:t>
      </w:r>
      <w:r w:rsidRPr="00DE71A9">
        <w:rPr>
          <w:rFonts w:cstheme="minorHAnsi"/>
        </w:rPr>
        <w:t xml:space="preserve"> e.g., a cooker, water heater,</w:t>
      </w:r>
      <w:r w:rsidR="0024185D" w:rsidRPr="00B44F90">
        <w:rPr>
          <w:rFonts w:cstheme="minorHAnsi"/>
        </w:rPr>
        <w:t xml:space="preserve"> and </w:t>
      </w:r>
      <w:r w:rsidR="00A2683D" w:rsidRPr="00B44F90">
        <w:rPr>
          <w:rFonts w:cstheme="minorHAnsi"/>
        </w:rPr>
        <w:t>knives.</w:t>
      </w:r>
      <w:r w:rsidR="0024185D" w:rsidRPr="00B44F90">
        <w:rPr>
          <w:rFonts w:cstheme="minorHAnsi"/>
        </w:rPr>
        <w:t xml:space="preserve"> </w:t>
      </w:r>
    </w:p>
    <w:p w14:paraId="65ADD7C7" w14:textId="4004C0C9" w:rsidR="0024185D" w:rsidRPr="00B44F90" w:rsidRDefault="00164236" w:rsidP="00B75EDF">
      <w:pPr>
        <w:pStyle w:val="ListParagraph"/>
        <w:numPr>
          <w:ilvl w:val="0"/>
          <w:numId w:val="29"/>
        </w:numPr>
        <w:rPr>
          <w:rFonts w:cstheme="minorHAnsi"/>
        </w:rPr>
      </w:pPr>
      <w:r>
        <w:rPr>
          <w:rFonts w:cstheme="minorHAnsi"/>
        </w:rPr>
        <w:t>Creating</w:t>
      </w:r>
      <w:r w:rsidR="0024185D" w:rsidRPr="00B44F90">
        <w:rPr>
          <w:rFonts w:cstheme="minorHAnsi"/>
        </w:rPr>
        <w:t xml:space="preserve"> toppling hazards by piling equipment</w:t>
      </w:r>
      <w:r w:rsidR="00772C50" w:rsidRPr="00B44F90">
        <w:rPr>
          <w:rFonts w:cstheme="minorHAnsi"/>
        </w:rPr>
        <w:t>,</w:t>
      </w:r>
      <w:r w:rsidR="0024185D" w:rsidRPr="00B44F90">
        <w:rPr>
          <w:rFonts w:cstheme="minorHAnsi"/>
        </w:rPr>
        <w:t xml:space="preserve"> </w:t>
      </w:r>
      <w:r w:rsidR="00796270" w:rsidRPr="00B44F90">
        <w:rPr>
          <w:rFonts w:cstheme="minorHAnsi"/>
        </w:rPr>
        <w:t>e.g.,</w:t>
      </w:r>
      <w:r w:rsidR="0024185D" w:rsidRPr="00B44F90">
        <w:rPr>
          <w:rFonts w:cstheme="minorHAnsi"/>
        </w:rPr>
        <w:t xml:space="preserve"> in store cupboards. </w:t>
      </w:r>
    </w:p>
    <w:p w14:paraId="68B6C3A6" w14:textId="35E6E8E5" w:rsidR="0015390A" w:rsidRPr="00164236" w:rsidRDefault="0015390A" w:rsidP="0015390A">
      <w:pPr>
        <w:rPr>
          <w:rFonts w:cstheme="minorHAnsi"/>
          <w:b/>
          <w:bCs/>
          <w:color w:val="4472C4" w:themeColor="accent1"/>
        </w:rPr>
      </w:pPr>
      <w:r w:rsidRPr="00164236">
        <w:rPr>
          <w:rFonts w:cstheme="minorHAnsi"/>
          <w:b/>
          <w:bCs/>
          <w:color w:val="4472C4" w:themeColor="accent1"/>
        </w:rPr>
        <w:t>Risk Assessments</w:t>
      </w:r>
      <w:r w:rsidR="00164236">
        <w:rPr>
          <w:rFonts w:cstheme="minorHAnsi"/>
          <w:b/>
          <w:bCs/>
          <w:color w:val="4472C4" w:themeColor="accent1"/>
        </w:rPr>
        <w:t>:</w:t>
      </w:r>
    </w:p>
    <w:p w14:paraId="467CB050" w14:textId="5E853E27" w:rsidR="0015390A" w:rsidRPr="00B44F90" w:rsidRDefault="0015390A" w:rsidP="0015390A">
      <w:pPr>
        <w:pStyle w:val="ListParagraph"/>
        <w:numPr>
          <w:ilvl w:val="0"/>
          <w:numId w:val="11"/>
        </w:numPr>
        <w:rPr>
          <w:rFonts w:cstheme="minorHAnsi"/>
        </w:rPr>
      </w:pPr>
      <w:r w:rsidRPr="00B44F90">
        <w:rPr>
          <w:rFonts w:cstheme="minorHAnsi"/>
        </w:rPr>
        <w:t xml:space="preserve">The Centre carries out an annual general risk assessment to assess and examine all activities; the assessment is available </w:t>
      </w:r>
      <w:r w:rsidR="00207960">
        <w:rPr>
          <w:rFonts w:cstheme="minorHAnsi"/>
        </w:rPr>
        <w:t xml:space="preserve">from the Centre Manager </w:t>
      </w:r>
      <w:r w:rsidRPr="00B44F90">
        <w:rPr>
          <w:rFonts w:cstheme="minorHAnsi"/>
        </w:rPr>
        <w:t xml:space="preserve">and posted on the notice board, which all </w:t>
      </w:r>
      <w:r w:rsidRPr="00B44F90">
        <w:rPr>
          <w:rFonts w:cstheme="minorHAnsi"/>
          <w:b/>
          <w:bCs/>
        </w:rPr>
        <w:t>Strouden Park Community Centre</w:t>
      </w:r>
      <w:r w:rsidRPr="00B44F90">
        <w:rPr>
          <w:rFonts w:cstheme="minorHAnsi"/>
        </w:rPr>
        <w:t xml:space="preserve"> users should read and note. </w:t>
      </w:r>
    </w:p>
    <w:p w14:paraId="3884D451" w14:textId="4881FC0F" w:rsidR="0015390A" w:rsidRPr="00B44F90" w:rsidRDefault="0015390A" w:rsidP="0015390A">
      <w:pPr>
        <w:pStyle w:val="ListParagraph"/>
        <w:numPr>
          <w:ilvl w:val="0"/>
          <w:numId w:val="9"/>
        </w:numPr>
        <w:rPr>
          <w:rFonts w:cstheme="minorHAnsi"/>
        </w:rPr>
      </w:pPr>
      <w:r w:rsidRPr="00B44F90">
        <w:rPr>
          <w:rFonts w:cstheme="minorHAnsi"/>
        </w:rPr>
        <w:t xml:space="preserve">Where appropriate, if users' activities might carry risks not included in the general risk assessment, they will be expected to carry out their own risk assessment and hand a copy to the </w:t>
      </w:r>
      <w:r w:rsidR="00CA59A5">
        <w:rPr>
          <w:rFonts w:cstheme="minorHAnsi"/>
        </w:rPr>
        <w:t>Centre</w:t>
      </w:r>
      <w:r w:rsidRPr="00B44F90">
        <w:rPr>
          <w:rFonts w:cstheme="minorHAnsi"/>
        </w:rPr>
        <w:t xml:space="preserve"> Manager before the activity commences.</w:t>
      </w:r>
    </w:p>
    <w:p w14:paraId="593BE866" w14:textId="340594EA" w:rsidR="0024185D" w:rsidRPr="00936DA2" w:rsidRDefault="0024185D" w:rsidP="0024185D">
      <w:pPr>
        <w:rPr>
          <w:rFonts w:cstheme="minorHAnsi"/>
          <w:b/>
          <w:bCs/>
          <w:color w:val="4472C4" w:themeColor="accent1"/>
        </w:rPr>
      </w:pPr>
      <w:r w:rsidRPr="00936DA2">
        <w:rPr>
          <w:rFonts w:cstheme="minorHAnsi"/>
          <w:b/>
          <w:bCs/>
          <w:color w:val="4472C4" w:themeColor="accent1"/>
        </w:rPr>
        <w:t>Contractors</w:t>
      </w:r>
      <w:r w:rsidR="00936DA2">
        <w:rPr>
          <w:rFonts w:cstheme="minorHAnsi"/>
          <w:b/>
          <w:bCs/>
          <w:color w:val="4472C4" w:themeColor="accent1"/>
        </w:rPr>
        <w:t>:</w:t>
      </w:r>
    </w:p>
    <w:p w14:paraId="0645A807" w14:textId="1EEDD1A3" w:rsidR="0024185D" w:rsidRPr="00B44F90" w:rsidRDefault="0024185D" w:rsidP="0024185D">
      <w:pPr>
        <w:rPr>
          <w:rFonts w:cstheme="minorHAnsi"/>
        </w:rPr>
      </w:pPr>
      <w:r w:rsidRPr="00B44F90">
        <w:rPr>
          <w:rFonts w:cstheme="minorHAnsi"/>
        </w:rPr>
        <w:t xml:space="preserve">The </w:t>
      </w:r>
      <w:r w:rsidR="00164236">
        <w:rPr>
          <w:rFonts w:cstheme="minorHAnsi"/>
        </w:rPr>
        <w:t>Centre Manager</w:t>
      </w:r>
      <w:r w:rsidRPr="00B44F90">
        <w:rPr>
          <w:rFonts w:cstheme="minorHAnsi"/>
        </w:rPr>
        <w:t xml:space="preserve"> will check with contractors (including self-employed persons) before they start</w:t>
      </w:r>
      <w:r w:rsidR="00A2683D" w:rsidRPr="00B44F90">
        <w:rPr>
          <w:rFonts w:cstheme="minorHAnsi"/>
        </w:rPr>
        <w:t xml:space="preserve"> to</w:t>
      </w:r>
      <w:r w:rsidRPr="00B44F90">
        <w:rPr>
          <w:rFonts w:cstheme="minorHAnsi"/>
        </w:rPr>
        <w:t xml:space="preserve"> work </w:t>
      </w:r>
      <w:r w:rsidR="0093439D">
        <w:rPr>
          <w:rFonts w:cstheme="minorHAnsi"/>
        </w:rPr>
        <w:t>the</w:t>
      </w:r>
      <w:r w:rsidRPr="00B44F90">
        <w:rPr>
          <w:rFonts w:cstheme="minorHAnsi"/>
        </w:rPr>
        <w:t xml:space="preserve">: </w:t>
      </w:r>
    </w:p>
    <w:p w14:paraId="2B76174B" w14:textId="685419F6" w:rsidR="0024185D" w:rsidRPr="00B44F90" w:rsidRDefault="00164236" w:rsidP="00143C27">
      <w:pPr>
        <w:pStyle w:val="ListParagraph"/>
        <w:numPr>
          <w:ilvl w:val="0"/>
          <w:numId w:val="30"/>
        </w:numPr>
        <w:rPr>
          <w:rFonts w:cstheme="minorHAnsi"/>
        </w:rPr>
      </w:pPr>
      <w:r>
        <w:rPr>
          <w:rFonts w:cstheme="minorHAnsi"/>
        </w:rPr>
        <w:t>The</w:t>
      </w:r>
      <w:r w:rsidR="0024185D" w:rsidRPr="00B44F90">
        <w:rPr>
          <w:rFonts w:cstheme="minorHAnsi"/>
        </w:rPr>
        <w:t xml:space="preserve"> contract is clear and understood by both the contractors and the </w:t>
      </w:r>
      <w:r w:rsidR="00936DA2">
        <w:rPr>
          <w:rFonts w:cstheme="minorHAnsi"/>
        </w:rPr>
        <w:t>Centre Manager.</w:t>
      </w:r>
      <w:r w:rsidR="0024185D" w:rsidRPr="00B44F90">
        <w:rPr>
          <w:rFonts w:cstheme="minorHAnsi"/>
        </w:rPr>
        <w:t xml:space="preserve"> </w:t>
      </w:r>
    </w:p>
    <w:p w14:paraId="791C5F24" w14:textId="25936BB3" w:rsidR="0024185D" w:rsidRPr="00B44F90" w:rsidRDefault="00936DA2" w:rsidP="00B36A77">
      <w:pPr>
        <w:pStyle w:val="ListParagraph"/>
        <w:numPr>
          <w:ilvl w:val="0"/>
          <w:numId w:val="30"/>
        </w:numPr>
        <w:rPr>
          <w:rFonts w:cstheme="minorHAnsi"/>
        </w:rPr>
      </w:pPr>
      <w:r>
        <w:rPr>
          <w:rFonts w:cstheme="minorHAnsi"/>
        </w:rPr>
        <w:t>T</w:t>
      </w:r>
      <w:r w:rsidR="0024185D" w:rsidRPr="00B44F90">
        <w:rPr>
          <w:rFonts w:cstheme="minorHAnsi"/>
        </w:rPr>
        <w:t>he contractors are competent to carry out the work</w:t>
      </w:r>
      <w:r w:rsidR="00772C50" w:rsidRPr="00B44F90">
        <w:rPr>
          <w:rFonts w:cstheme="minorHAnsi"/>
        </w:rPr>
        <w:t>,</w:t>
      </w:r>
      <w:r w:rsidR="0024185D" w:rsidRPr="00B44F90">
        <w:rPr>
          <w:rFonts w:cstheme="minorHAnsi"/>
        </w:rPr>
        <w:t xml:space="preserve"> </w:t>
      </w:r>
      <w:r w:rsidR="00BE3B31" w:rsidRPr="00B44F90">
        <w:rPr>
          <w:rFonts w:cstheme="minorHAnsi"/>
        </w:rPr>
        <w:t>e.g.,</w:t>
      </w:r>
      <w:r w:rsidR="0024185D" w:rsidRPr="00B44F90">
        <w:rPr>
          <w:rFonts w:cstheme="minorHAnsi"/>
        </w:rPr>
        <w:t xml:space="preserve"> have appropriate qualifications, references, </w:t>
      </w:r>
      <w:r w:rsidR="00A2683D" w:rsidRPr="00B44F90">
        <w:rPr>
          <w:rFonts w:cstheme="minorHAnsi"/>
        </w:rPr>
        <w:t xml:space="preserve">and </w:t>
      </w:r>
      <w:r w:rsidR="0024185D" w:rsidRPr="00B44F90">
        <w:rPr>
          <w:rFonts w:cstheme="minorHAnsi"/>
        </w:rPr>
        <w:t xml:space="preserve">experience. </w:t>
      </w:r>
    </w:p>
    <w:p w14:paraId="507AEB21" w14:textId="4DE3152D" w:rsidR="0024185D" w:rsidRPr="00B44F90" w:rsidRDefault="00164236" w:rsidP="00A2683D">
      <w:pPr>
        <w:pStyle w:val="ListParagraph"/>
        <w:numPr>
          <w:ilvl w:val="0"/>
          <w:numId w:val="30"/>
        </w:numPr>
        <w:rPr>
          <w:rFonts w:cstheme="minorHAnsi"/>
        </w:rPr>
      </w:pPr>
      <w:r>
        <w:rPr>
          <w:rFonts w:cstheme="minorHAnsi"/>
        </w:rPr>
        <w:t>Contractors</w:t>
      </w:r>
      <w:r w:rsidR="0024185D" w:rsidRPr="00B44F90">
        <w:rPr>
          <w:rFonts w:cstheme="minorHAnsi"/>
        </w:rPr>
        <w:t xml:space="preserve"> have adequate public liability insurance </w:t>
      </w:r>
      <w:r w:rsidR="00772C50" w:rsidRPr="00B44F90">
        <w:rPr>
          <w:rFonts w:cstheme="minorHAnsi"/>
        </w:rPr>
        <w:t>coverage</w:t>
      </w:r>
      <w:r w:rsidR="0024185D" w:rsidRPr="00B44F90">
        <w:rPr>
          <w:rFonts w:cstheme="minorHAnsi"/>
        </w:rPr>
        <w:t xml:space="preserve">. </w:t>
      </w:r>
    </w:p>
    <w:p w14:paraId="5800AD1F" w14:textId="0A687042" w:rsidR="0024185D" w:rsidRPr="00B44F90" w:rsidRDefault="00164236" w:rsidP="005A0802">
      <w:pPr>
        <w:pStyle w:val="ListParagraph"/>
        <w:numPr>
          <w:ilvl w:val="0"/>
          <w:numId w:val="30"/>
        </w:numPr>
        <w:rPr>
          <w:rFonts w:cstheme="minorHAnsi"/>
        </w:rPr>
      </w:pPr>
      <w:r>
        <w:rPr>
          <w:rFonts w:cstheme="minorHAnsi"/>
        </w:rPr>
        <w:t>Contractors</w:t>
      </w:r>
      <w:r w:rsidR="0024185D" w:rsidRPr="00B44F90">
        <w:rPr>
          <w:rFonts w:cstheme="minorHAnsi"/>
        </w:rPr>
        <w:t xml:space="preserve"> have seen the health and safety file and are aware of any hazards which might arise (</w:t>
      </w:r>
      <w:r w:rsidR="00772C50" w:rsidRPr="00B44F90">
        <w:rPr>
          <w:rFonts w:cstheme="minorHAnsi"/>
        </w:rPr>
        <w:t>e.g.,</w:t>
      </w:r>
      <w:r w:rsidR="0024185D" w:rsidRPr="00B44F90">
        <w:rPr>
          <w:rFonts w:cstheme="minorHAnsi"/>
        </w:rPr>
        <w:t xml:space="preserve"> electricity cables or gas pipes). </w:t>
      </w:r>
    </w:p>
    <w:p w14:paraId="083001A4" w14:textId="22F6282E" w:rsidR="005570D1" w:rsidRDefault="005C18C9" w:rsidP="00475C9D">
      <w:pPr>
        <w:pStyle w:val="ListParagraph"/>
        <w:numPr>
          <w:ilvl w:val="0"/>
          <w:numId w:val="9"/>
        </w:numPr>
        <w:rPr>
          <w:rFonts w:cstheme="minorHAnsi"/>
        </w:rPr>
      </w:pPr>
      <w:r w:rsidRPr="00B44F90">
        <w:rPr>
          <w:rFonts w:cstheme="minorHAnsi"/>
        </w:rPr>
        <w:t xml:space="preserve">The </w:t>
      </w:r>
      <w:r w:rsidR="00164236">
        <w:rPr>
          <w:rFonts w:cstheme="minorHAnsi"/>
        </w:rPr>
        <w:t>Centre Manager</w:t>
      </w:r>
      <w:r w:rsidRPr="00B44F90">
        <w:rPr>
          <w:rFonts w:cstheme="minorHAnsi"/>
        </w:rPr>
        <w:t xml:space="preserve"> or external contractors conduct </w:t>
      </w:r>
      <w:r w:rsidR="00164236">
        <w:rPr>
          <w:rFonts w:cstheme="minorHAnsi"/>
        </w:rPr>
        <w:t>periodic</w:t>
      </w:r>
      <w:r w:rsidRPr="00B44F90">
        <w:rPr>
          <w:rFonts w:cstheme="minorHAnsi"/>
        </w:rPr>
        <w:t xml:space="preserve"> reviews, checks and inspections of safety procedures and equipment</w:t>
      </w:r>
      <w:r w:rsidR="005570D1" w:rsidRPr="00B44F90">
        <w:rPr>
          <w:rFonts w:cstheme="minorHAnsi"/>
        </w:rPr>
        <w:t xml:space="preserve">. </w:t>
      </w:r>
    </w:p>
    <w:p w14:paraId="73BB6126" w14:textId="13F7CC66" w:rsidR="007229AF" w:rsidRPr="00936DA2" w:rsidRDefault="007229AF" w:rsidP="00F867CB">
      <w:pPr>
        <w:rPr>
          <w:rFonts w:cstheme="minorHAnsi"/>
          <w:b/>
          <w:bCs/>
          <w:color w:val="4472C4" w:themeColor="accent1"/>
        </w:rPr>
      </w:pPr>
      <w:r w:rsidRPr="00936DA2">
        <w:rPr>
          <w:rFonts w:cstheme="minorHAnsi"/>
          <w:b/>
          <w:bCs/>
          <w:color w:val="4472C4" w:themeColor="accent1"/>
        </w:rPr>
        <w:t>First Aid</w:t>
      </w:r>
      <w:r w:rsidR="00936DA2">
        <w:rPr>
          <w:rFonts w:cstheme="minorHAnsi"/>
          <w:b/>
          <w:bCs/>
          <w:color w:val="4472C4" w:themeColor="accent1"/>
        </w:rPr>
        <w:t>:</w:t>
      </w:r>
    </w:p>
    <w:p w14:paraId="5CF68C36" w14:textId="57701E11" w:rsidR="007229AF" w:rsidRPr="00B44F90" w:rsidRDefault="007229AF" w:rsidP="00C56E67">
      <w:pPr>
        <w:pStyle w:val="ListParagraph"/>
        <w:numPr>
          <w:ilvl w:val="0"/>
          <w:numId w:val="14"/>
        </w:numPr>
        <w:rPr>
          <w:rFonts w:cstheme="minorHAnsi"/>
        </w:rPr>
      </w:pPr>
      <w:r w:rsidRPr="00B44F90">
        <w:rPr>
          <w:rFonts w:cstheme="minorHAnsi"/>
        </w:rPr>
        <w:t xml:space="preserve">In the event of an accident, there is a first aid box in the office or, if the office is closed, in the kitchen. </w:t>
      </w:r>
    </w:p>
    <w:p w14:paraId="17F79E52" w14:textId="26B7BB1F" w:rsidR="007229AF" w:rsidRPr="00B44F90" w:rsidRDefault="007229AF" w:rsidP="00C56E67">
      <w:pPr>
        <w:pStyle w:val="ListParagraph"/>
        <w:numPr>
          <w:ilvl w:val="0"/>
          <w:numId w:val="14"/>
        </w:numPr>
        <w:rPr>
          <w:rFonts w:cstheme="minorHAnsi"/>
        </w:rPr>
      </w:pPr>
      <w:r w:rsidRPr="00B44F90">
        <w:rPr>
          <w:rFonts w:cstheme="minorHAnsi"/>
        </w:rPr>
        <w:t>The contents of the first aid boxes are checked monthly.</w:t>
      </w:r>
    </w:p>
    <w:p w14:paraId="0A724A8C" w14:textId="22945395" w:rsidR="007229AF" w:rsidRPr="00936DA2" w:rsidRDefault="007229AF" w:rsidP="0067005E">
      <w:pPr>
        <w:rPr>
          <w:rFonts w:cstheme="minorHAnsi"/>
          <w:b/>
          <w:bCs/>
          <w:color w:val="4472C4" w:themeColor="accent1"/>
        </w:rPr>
      </w:pPr>
      <w:r w:rsidRPr="00936DA2">
        <w:rPr>
          <w:rFonts w:cstheme="minorHAnsi"/>
          <w:b/>
          <w:bCs/>
          <w:color w:val="4472C4" w:themeColor="accent1"/>
        </w:rPr>
        <w:t>Accident</w:t>
      </w:r>
      <w:r w:rsidR="00BE3B31">
        <w:rPr>
          <w:rFonts w:cstheme="minorHAnsi"/>
          <w:b/>
          <w:bCs/>
          <w:color w:val="4472C4" w:themeColor="accent1"/>
        </w:rPr>
        <w:t xml:space="preserve">/Incident </w:t>
      </w:r>
      <w:r w:rsidRPr="00936DA2">
        <w:rPr>
          <w:rFonts w:cstheme="minorHAnsi"/>
          <w:b/>
          <w:bCs/>
          <w:color w:val="4472C4" w:themeColor="accent1"/>
        </w:rPr>
        <w:t>Reporting</w:t>
      </w:r>
    </w:p>
    <w:p w14:paraId="49B62EAC" w14:textId="10DE24D0" w:rsidR="007229AF" w:rsidRPr="00B44F90" w:rsidRDefault="007229AF" w:rsidP="007229AF">
      <w:pPr>
        <w:numPr>
          <w:ilvl w:val="0"/>
          <w:numId w:val="8"/>
        </w:numPr>
        <w:spacing w:after="0" w:line="240" w:lineRule="auto"/>
        <w:textAlignment w:val="baseline"/>
        <w:rPr>
          <w:rFonts w:cstheme="minorHAnsi"/>
        </w:rPr>
      </w:pPr>
      <w:r w:rsidRPr="00B44F90">
        <w:rPr>
          <w:rFonts w:cstheme="minorHAnsi"/>
        </w:rPr>
        <w:t xml:space="preserve">An </w:t>
      </w:r>
      <w:r w:rsidR="0015390A" w:rsidRPr="00B44F90">
        <w:rPr>
          <w:rFonts w:cstheme="minorHAnsi"/>
        </w:rPr>
        <w:t>accident</w:t>
      </w:r>
      <w:r w:rsidR="00207960">
        <w:rPr>
          <w:rFonts w:cstheme="minorHAnsi"/>
        </w:rPr>
        <w:t>/incident</w:t>
      </w:r>
      <w:r w:rsidR="0015390A" w:rsidRPr="00B44F90">
        <w:rPr>
          <w:rFonts w:cstheme="minorHAnsi"/>
        </w:rPr>
        <w:t xml:space="preserve"> form is available in the Centre’s lobby. </w:t>
      </w:r>
    </w:p>
    <w:p w14:paraId="29221D65" w14:textId="29DE64B5" w:rsidR="004017FC" w:rsidRPr="00B44F90" w:rsidRDefault="004017FC" w:rsidP="0015390A">
      <w:pPr>
        <w:pStyle w:val="ListParagraph"/>
        <w:numPr>
          <w:ilvl w:val="0"/>
          <w:numId w:val="31"/>
        </w:numPr>
        <w:spacing w:after="0" w:line="240" w:lineRule="auto"/>
        <w:textAlignment w:val="baseline"/>
        <w:rPr>
          <w:rFonts w:cstheme="minorHAnsi"/>
        </w:rPr>
      </w:pPr>
      <w:r w:rsidRPr="00B44F90">
        <w:rPr>
          <w:rFonts w:cstheme="minorHAnsi"/>
        </w:rPr>
        <w:t>It is crucial to use the accident</w:t>
      </w:r>
      <w:r w:rsidR="00207960">
        <w:rPr>
          <w:rFonts w:cstheme="minorHAnsi"/>
        </w:rPr>
        <w:t>/incident</w:t>
      </w:r>
      <w:r w:rsidRPr="00B44F90">
        <w:rPr>
          <w:rFonts w:cstheme="minorHAnsi"/>
        </w:rPr>
        <w:t xml:space="preserve"> form to document the specifics of any accidents </w:t>
      </w:r>
      <w:r w:rsidR="00207960">
        <w:rPr>
          <w:rFonts w:cstheme="minorHAnsi"/>
        </w:rPr>
        <w:t xml:space="preserve">or incidents </w:t>
      </w:r>
      <w:r w:rsidRPr="00B44F90">
        <w:rPr>
          <w:rFonts w:cstheme="minorHAnsi"/>
        </w:rPr>
        <w:t>as soon as they happen.</w:t>
      </w:r>
    </w:p>
    <w:p w14:paraId="47F87AA8" w14:textId="6297C7E0" w:rsidR="0015390A" w:rsidRPr="00B44F90" w:rsidRDefault="00B44F90" w:rsidP="0015390A">
      <w:pPr>
        <w:pStyle w:val="ListParagraph"/>
        <w:numPr>
          <w:ilvl w:val="0"/>
          <w:numId w:val="31"/>
        </w:numPr>
        <w:spacing w:after="0" w:line="240" w:lineRule="auto"/>
        <w:textAlignment w:val="baseline"/>
        <w:rPr>
          <w:rFonts w:cstheme="minorHAnsi"/>
        </w:rPr>
      </w:pPr>
      <w:r w:rsidRPr="00B44F90">
        <w:rPr>
          <w:rFonts w:cstheme="minorHAnsi"/>
        </w:rPr>
        <w:t>Upon completion, the accident</w:t>
      </w:r>
      <w:r w:rsidR="00207960">
        <w:rPr>
          <w:rFonts w:cstheme="minorHAnsi"/>
        </w:rPr>
        <w:t>/incident</w:t>
      </w:r>
      <w:r w:rsidRPr="00B44F90">
        <w:rPr>
          <w:rFonts w:cstheme="minorHAnsi"/>
        </w:rPr>
        <w:t xml:space="preserve"> form must be </w:t>
      </w:r>
      <w:r w:rsidR="00207960">
        <w:rPr>
          <w:rFonts w:cstheme="minorHAnsi"/>
        </w:rPr>
        <w:t>posted in the secure mailbox next to the Office as</w:t>
      </w:r>
      <w:r w:rsidRPr="00B44F90">
        <w:rPr>
          <w:rFonts w:cstheme="minorHAnsi"/>
        </w:rPr>
        <w:t xml:space="preserve"> soon as possible</w:t>
      </w:r>
      <w:r w:rsidR="004017FC" w:rsidRPr="00B44F90">
        <w:rPr>
          <w:rFonts w:cstheme="minorHAnsi"/>
        </w:rPr>
        <w:t>.</w:t>
      </w:r>
      <w:r w:rsidR="0015390A" w:rsidRPr="00B44F90">
        <w:rPr>
          <w:rFonts w:cstheme="minorHAnsi"/>
        </w:rPr>
        <w:t xml:space="preserve"> </w:t>
      </w:r>
    </w:p>
    <w:p w14:paraId="605E9598" w14:textId="2E882790" w:rsidR="004017FC" w:rsidRPr="00B44F90" w:rsidRDefault="004017FC" w:rsidP="007229AF">
      <w:pPr>
        <w:numPr>
          <w:ilvl w:val="0"/>
          <w:numId w:val="8"/>
        </w:numPr>
        <w:spacing w:after="0" w:line="240" w:lineRule="auto"/>
        <w:textAlignment w:val="baseline"/>
        <w:rPr>
          <w:rFonts w:cstheme="minorHAnsi"/>
        </w:rPr>
      </w:pPr>
      <w:r w:rsidRPr="00B44F90">
        <w:rPr>
          <w:rFonts w:cstheme="minorHAnsi"/>
        </w:rPr>
        <w:t xml:space="preserve">It is the responsibility of the </w:t>
      </w:r>
      <w:r w:rsidR="00207960">
        <w:rPr>
          <w:rFonts w:cstheme="minorHAnsi"/>
        </w:rPr>
        <w:t>Centre Manager</w:t>
      </w:r>
      <w:r w:rsidRPr="00B44F90">
        <w:rPr>
          <w:rFonts w:cstheme="minorHAnsi"/>
        </w:rPr>
        <w:t xml:space="preserve"> to document the accident in the Accident book and ensure that the records are securely kept for three years from the date of the incident.</w:t>
      </w:r>
    </w:p>
    <w:p w14:paraId="64809216" w14:textId="0405069A" w:rsidR="004017FC" w:rsidRPr="00B44F90" w:rsidRDefault="004017FC" w:rsidP="004017FC">
      <w:pPr>
        <w:pStyle w:val="ListParagraph"/>
        <w:numPr>
          <w:ilvl w:val="0"/>
          <w:numId w:val="33"/>
        </w:numPr>
        <w:spacing w:after="0" w:line="240" w:lineRule="auto"/>
        <w:textAlignment w:val="baseline"/>
        <w:rPr>
          <w:rFonts w:cstheme="minorHAnsi"/>
        </w:rPr>
      </w:pPr>
      <w:r w:rsidRPr="00B44F90">
        <w:rPr>
          <w:rFonts w:cstheme="minorHAnsi"/>
        </w:rPr>
        <w:t>We acknowledge that some users may have their own accident records to keep</w:t>
      </w:r>
      <w:r w:rsidR="00B44F90" w:rsidRPr="00B44F90">
        <w:rPr>
          <w:rFonts w:cstheme="minorHAnsi"/>
        </w:rPr>
        <w:t>. However</w:t>
      </w:r>
      <w:r w:rsidRPr="00B44F90">
        <w:rPr>
          <w:rFonts w:cstheme="minorHAnsi"/>
        </w:rPr>
        <w:t xml:space="preserve">, it's crucial to note that the Centre cannot be held accountable for </w:t>
      </w:r>
      <w:r w:rsidR="00B44F90" w:rsidRPr="00B44F90">
        <w:rPr>
          <w:rFonts w:cstheme="minorHAnsi"/>
        </w:rPr>
        <w:t>accidents</w:t>
      </w:r>
      <w:r w:rsidRPr="00B44F90">
        <w:rPr>
          <w:rFonts w:cstheme="minorHAnsi"/>
        </w:rPr>
        <w:t xml:space="preserve"> not reported through Strouden Park's accident</w:t>
      </w:r>
      <w:r w:rsidR="00BE3B31">
        <w:rPr>
          <w:rFonts w:cstheme="minorHAnsi"/>
        </w:rPr>
        <w:t xml:space="preserve">/incident </w:t>
      </w:r>
      <w:r w:rsidRPr="00B44F90">
        <w:rPr>
          <w:rFonts w:cstheme="minorHAnsi"/>
        </w:rPr>
        <w:t>reporting procedures.</w:t>
      </w:r>
    </w:p>
    <w:p w14:paraId="42F900CD" w14:textId="77777777" w:rsidR="004017FC" w:rsidRPr="00B44F90" w:rsidRDefault="004017FC" w:rsidP="004017FC">
      <w:pPr>
        <w:pStyle w:val="ListParagraph"/>
        <w:spacing w:after="0" w:line="240" w:lineRule="auto"/>
        <w:textAlignment w:val="baseline"/>
        <w:rPr>
          <w:rFonts w:cstheme="minorHAnsi"/>
        </w:rPr>
      </w:pPr>
    </w:p>
    <w:p w14:paraId="4FF49738" w14:textId="147727BD" w:rsidR="005570D1" w:rsidRPr="00BE3B31" w:rsidRDefault="005570D1" w:rsidP="00F867CB">
      <w:pPr>
        <w:rPr>
          <w:rFonts w:cstheme="minorHAnsi"/>
          <w:b/>
          <w:bCs/>
          <w:color w:val="4472C4" w:themeColor="accent1"/>
        </w:rPr>
      </w:pPr>
      <w:r w:rsidRPr="00BE3B31">
        <w:rPr>
          <w:rFonts w:cstheme="minorHAnsi"/>
          <w:b/>
          <w:bCs/>
          <w:color w:val="4472C4" w:themeColor="accent1"/>
        </w:rPr>
        <w:t>Fire</w:t>
      </w:r>
      <w:r w:rsidR="001949E0" w:rsidRPr="00BE3B31">
        <w:rPr>
          <w:rFonts w:cstheme="minorHAnsi"/>
          <w:b/>
          <w:bCs/>
          <w:color w:val="4472C4" w:themeColor="accent1"/>
        </w:rPr>
        <w:t xml:space="preserve"> Precautions and Checks</w:t>
      </w:r>
    </w:p>
    <w:p w14:paraId="344ECE5B" w14:textId="77777777" w:rsidR="004017FC" w:rsidRPr="00B44F90" w:rsidRDefault="004017FC" w:rsidP="005570D1">
      <w:pPr>
        <w:numPr>
          <w:ilvl w:val="0"/>
          <w:numId w:val="10"/>
        </w:numPr>
        <w:spacing w:after="0" w:line="240" w:lineRule="auto"/>
        <w:textAlignment w:val="baseline"/>
        <w:rPr>
          <w:rFonts w:cstheme="minorHAnsi"/>
        </w:rPr>
      </w:pPr>
      <w:r w:rsidRPr="00B44F90">
        <w:rPr>
          <w:rFonts w:cstheme="minorHAnsi"/>
        </w:rPr>
        <w:t xml:space="preserve">The Centre's </w:t>
      </w:r>
      <w:r w:rsidRPr="00BE3B31">
        <w:rPr>
          <w:rFonts w:cstheme="minorHAnsi"/>
          <w:b/>
          <w:bCs/>
          <w:color w:val="FF0000"/>
        </w:rPr>
        <w:t>Emergency Evacuation</w:t>
      </w:r>
      <w:r w:rsidRPr="00BE3B31">
        <w:rPr>
          <w:rFonts w:cstheme="minorHAnsi"/>
          <w:color w:val="FF0000"/>
        </w:rPr>
        <w:t xml:space="preserve"> </w:t>
      </w:r>
      <w:r w:rsidRPr="00B44F90">
        <w:rPr>
          <w:rFonts w:cstheme="minorHAnsi"/>
        </w:rPr>
        <w:t>procedure is posted on the Notice Board for everyone to see. It's also advisable for each group that regularly uses the Centre to create their own fire drill and evacuation plan.</w:t>
      </w:r>
    </w:p>
    <w:p w14:paraId="755A1E93" w14:textId="204FE69D" w:rsidR="005570D1" w:rsidRPr="00B44F90" w:rsidRDefault="005570D1" w:rsidP="005570D1">
      <w:pPr>
        <w:numPr>
          <w:ilvl w:val="0"/>
          <w:numId w:val="10"/>
        </w:numPr>
        <w:spacing w:after="0" w:line="240" w:lineRule="auto"/>
        <w:textAlignment w:val="baseline"/>
        <w:rPr>
          <w:rFonts w:cstheme="minorHAnsi"/>
        </w:rPr>
      </w:pPr>
      <w:r w:rsidRPr="00B44F90">
        <w:rPr>
          <w:rFonts w:cstheme="minorHAnsi"/>
        </w:rPr>
        <w:t xml:space="preserve">Smoking is not permitted in the </w:t>
      </w:r>
      <w:r w:rsidR="00BB0188" w:rsidRPr="00B44F90">
        <w:rPr>
          <w:rFonts w:cstheme="minorHAnsi"/>
        </w:rPr>
        <w:t>C</w:t>
      </w:r>
      <w:r w:rsidRPr="00B44F90">
        <w:rPr>
          <w:rFonts w:cstheme="minorHAnsi"/>
        </w:rPr>
        <w:t>entre</w:t>
      </w:r>
      <w:r w:rsidR="00F867CB" w:rsidRPr="00B44F90">
        <w:rPr>
          <w:rFonts w:cstheme="minorHAnsi"/>
        </w:rPr>
        <w:t>.</w:t>
      </w:r>
      <w:r w:rsidRPr="00B44F90">
        <w:rPr>
          <w:rFonts w:cstheme="minorHAnsi"/>
        </w:rPr>
        <w:t xml:space="preserve"> We also operate a no-naked flame policy, including birthday candles.</w:t>
      </w:r>
    </w:p>
    <w:p w14:paraId="7148DC8D" w14:textId="77777777" w:rsidR="006B7A15" w:rsidRDefault="005570D1" w:rsidP="005570D1">
      <w:pPr>
        <w:numPr>
          <w:ilvl w:val="0"/>
          <w:numId w:val="10"/>
        </w:numPr>
        <w:spacing w:after="0" w:line="240" w:lineRule="auto"/>
        <w:textAlignment w:val="baseline"/>
        <w:rPr>
          <w:rFonts w:cstheme="minorHAnsi"/>
        </w:rPr>
      </w:pPr>
      <w:r w:rsidRPr="00B44F90">
        <w:rPr>
          <w:rFonts w:cstheme="minorHAnsi"/>
        </w:rPr>
        <w:t xml:space="preserve">People using the building are requested to familiarise themselves with the fire exits/routes. </w:t>
      </w:r>
    </w:p>
    <w:p w14:paraId="7A531504" w14:textId="52DC79B5" w:rsidR="00BE3B31" w:rsidRPr="00B44F90" w:rsidRDefault="00BE3B31" w:rsidP="005570D1">
      <w:pPr>
        <w:numPr>
          <w:ilvl w:val="0"/>
          <w:numId w:val="10"/>
        </w:numPr>
        <w:spacing w:after="0" w:line="240" w:lineRule="auto"/>
        <w:textAlignment w:val="baseline"/>
        <w:rPr>
          <w:rFonts w:cstheme="minorHAnsi"/>
        </w:rPr>
      </w:pPr>
      <w:r>
        <w:rPr>
          <w:rFonts w:cstheme="minorHAnsi"/>
        </w:rPr>
        <w:t>Fire doors must be kept closed; the</w:t>
      </w:r>
      <w:r w:rsidRPr="00BE3B31">
        <w:rPr>
          <w:rFonts w:cstheme="minorHAnsi"/>
        </w:rPr>
        <w:t xml:space="preserve"> only circumstance in which a fire door can be left open is if they are fitted with fire door retainers.</w:t>
      </w:r>
    </w:p>
    <w:p w14:paraId="1D53E870" w14:textId="4CE7BB56" w:rsidR="005570D1" w:rsidRPr="00B44F90" w:rsidRDefault="006B7A15" w:rsidP="005570D1">
      <w:pPr>
        <w:numPr>
          <w:ilvl w:val="0"/>
          <w:numId w:val="10"/>
        </w:numPr>
        <w:spacing w:after="0" w:line="240" w:lineRule="auto"/>
        <w:textAlignment w:val="baseline"/>
        <w:rPr>
          <w:rFonts w:cstheme="minorHAnsi"/>
        </w:rPr>
      </w:pPr>
      <w:r w:rsidRPr="00B44F90">
        <w:rPr>
          <w:rFonts w:cstheme="minorHAnsi"/>
        </w:rPr>
        <w:t>Hirers</w:t>
      </w:r>
      <w:r w:rsidR="00006E79" w:rsidRPr="00B44F90">
        <w:rPr>
          <w:rFonts w:cstheme="minorHAnsi"/>
        </w:rPr>
        <w:t>/Users</w:t>
      </w:r>
      <w:r w:rsidR="005570D1" w:rsidRPr="00B44F90">
        <w:rPr>
          <w:rFonts w:cstheme="minorHAnsi"/>
        </w:rPr>
        <w:t xml:space="preserve"> should maintain a register, and a designated person should take it out of the building in </w:t>
      </w:r>
      <w:r w:rsidR="00AB5F63" w:rsidRPr="00B44F90">
        <w:rPr>
          <w:rFonts w:cstheme="minorHAnsi"/>
        </w:rPr>
        <w:t xml:space="preserve">the event of a </w:t>
      </w:r>
      <w:r w:rsidR="005570D1" w:rsidRPr="00B44F90">
        <w:rPr>
          <w:rFonts w:cstheme="minorHAnsi"/>
        </w:rPr>
        <w:t>fire. The designated person should ensure that everyone on the register is accounted for.</w:t>
      </w:r>
    </w:p>
    <w:p w14:paraId="5AD09916" w14:textId="711374D9" w:rsidR="004017FC" w:rsidRPr="00B44F90" w:rsidRDefault="004017FC" w:rsidP="005570D1">
      <w:pPr>
        <w:numPr>
          <w:ilvl w:val="0"/>
          <w:numId w:val="10"/>
        </w:numPr>
        <w:spacing w:after="0" w:line="240" w:lineRule="auto"/>
        <w:textAlignment w:val="baseline"/>
        <w:rPr>
          <w:rFonts w:cstheme="minorHAnsi"/>
        </w:rPr>
      </w:pPr>
      <w:r w:rsidRPr="00B44F90">
        <w:rPr>
          <w:rFonts w:cstheme="minorHAnsi"/>
        </w:rPr>
        <w:t>In a fire</w:t>
      </w:r>
      <w:r w:rsidR="00B44F90" w:rsidRPr="00B44F90">
        <w:rPr>
          <w:rFonts w:cstheme="minorHAnsi"/>
        </w:rPr>
        <w:t>,</w:t>
      </w:r>
      <w:r w:rsidRPr="00B44F90">
        <w:rPr>
          <w:rFonts w:cstheme="minorHAnsi"/>
        </w:rPr>
        <w:t xml:space="preserve"> it is </w:t>
      </w:r>
      <w:r w:rsidR="00BE46C2">
        <w:rPr>
          <w:rFonts w:cstheme="minorHAnsi"/>
        </w:rPr>
        <w:t>essential</w:t>
      </w:r>
      <w:r w:rsidRPr="00B44F90">
        <w:rPr>
          <w:rFonts w:cstheme="minorHAnsi"/>
        </w:rPr>
        <w:t xml:space="preserve"> </w:t>
      </w:r>
      <w:r w:rsidR="00B44F90" w:rsidRPr="00B44F90">
        <w:rPr>
          <w:rFonts w:cstheme="minorHAnsi"/>
        </w:rPr>
        <w:t>to press the Fire call point to alert others immediately</w:t>
      </w:r>
      <w:r w:rsidRPr="00B44F90">
        <w:rPr>
          <w:rFonts w:cstheme="minorHAnsi"/>
        </w:rPr>
        <w:t>. Evacuate the building and gather at the designated assembly point at the intersection of Vanguard Road and Bradpole Road.</w:t>
      </w:r>
    </w:p>
    <w:p w14:paraId="3708CE0E" w14:textId="40BE2CFC" w:rsidR="005570D1" w:rsidRPr="00B44F90" w:rsidRDefault="005570D1" w:rsidP="005570D1">
      <w:pPr>
        <w:numPr>
          <w:ilvl w:val="0"/>
          <w:numId w:val="10"/>
        </w:numPr>
        <w:spacing w:after="0" w:line="240" w:lineRule="auto"/>
        <w:textAlignment w:val="baseline"/>
        <w:rPr>
          <w:rFonts w:cstheme="minorHAnsi"/>
        </w:rPr>
      </w:pPr>
      <w:r w:rsidRPr="00B44F90">
        <w:rPr>
          <w:rFonts w:cstheme="minorHAnsi"/>
        </w:rPr>
        <w:t xml:space="preserve">The group/activity leader should call the emergency services. Evacuated people should remain together at </w:t>
      </w:r>
      <w:r w:rsidR="00F867CB" w:rsidRPr="00B44F90">
        <w:rPr>
          <w:rFonts w:cstheme="minorHAnsi"/>
        </w:rPr>
        <w:t>the Centre</w:t>
      </w:r>
      <w:r w:rsidR="0024185D" w:rsidRPr="00B44F90">
        <w:rPr>
          <w:rFonts w:cstheme="minorHAnsi"/>
        </w:rPr>
        <w:t>'</w:t>
      </w:r>
      <w:r w:rsidR="00F867CB" w:rsidRPr="00B44F90">
        <w:rPr>
          <w:rFonts w:cstheme="minorHAnsi"/>
        </w:rPr>
        <w:t>s</w:t>
      </w:r>
      <w:r w:rsidRPr="00B44F90">
        <w:rPr>
          <w:rFonts w:cstheme="minorHAnsi"/>
        </w:rPr>
        <w:t xml:space="preserve"> assembly point. Under no circumstances should anyone return to the building until it is deemed safe by the fire service.</w:t>
      </w:r>
    </w:p>
    <w:p w14:paraId="2EEE724C" w14:textId="1556A73E" w:rsidR="004017FC" w:rsidRPr="00B44F90" w:rsidRDefault="004017FC" w:rsidP="005570D1">
      <w:pPr>
        <w:numPr>
          <w:ilvl w:val="0"/>
          <w:numId w:val="10"/>
        </w:numPr>
        <w:spacing w:after="0" w:line="240" w:lineRule="auto"/>
        <w:textAlignment w:val="baseline"/>
        <w:rPr>
          <w:rFonts w:cstheme="minorHAnsi"/>
        </w:rPr>
      </w:pPr>
      <w:r w:rsidRPr="00B44F90">
        <w:rPr>
          <w:rFonts w:cstheme="minorHAnsi"/>
        </w:rPr>
        <w:t xml:space="preserve">We have provided and regularly maintained fire extinguishers for your safety. Nevertheless, it is crucial to ensure your safety before attempting to use them to extinguish a fire. Please note that </w:t>
      </w:r>
      <w:r w:rsidR="00B44F90" w:rsidRPr="00B44F90">
        <w:rPr>
          <w:rFonts w:cstheme="minorHAnsi"/>
        </w:rPr>
        <w:t>anyone using</w:t>
      </w:r>
      <w:r w:rsidRPr="00B44F90">
        <w:rPr>
          <w:rFonts w:cstheme="minorHAnsi"/>
        </w:rPr>
        <w:t xml:space="preserve"> the fire extinguishers does so at their own risk.</w:t>
      </w:r>
    </w:p>
    <w:p w14:paraId="03533BF1" w14:textId="08B702F4" w:rsidR="001949E0" w:rsidRPr="00B44F90" w:rsidRDefault="004017FC" w:rsidP="005570D1">
      <w:pPr>
        <w:numPr>
          <w:ilvl w:val="0"/>
          <w:numId w:val="10"/>
        </w:numPr>
        <w:spacing w:after="0" w:line="240" w:lineRule="auto"/>
        <w:textAlignment w:val="baseline"/>
        <w:rPr>
          <w:rFonts w:cstheme="minorHAnsi"/>
        </w:rPr>
      </w:pPr>
      <w:r w:rsidRPr="00B44F90">
        <w:rPr>
          <w:rFonts w:cstheme="minorHAnsi"/>
        </w:rPr>
        <w:t xml:space="preserve">Upon request, the service record for the fire safety equipment is available from the </w:t>
      </w:r>
      <w:r w:rsidR="00BE3B31">
        <w:rPr>
          <w:rFonts w:cstheme="minorHAnsi"/>
        </w:rPr>
        <w:t>Centre</w:t>
      </w:r>
      <w:r w:rsidRPr="00B44F90">
        <w:rPr>
          <w:rFonts w:cstheme="minorHAnsi"/>
        </w:rPr>
        <w:t xml:space="preserve"> Manager</w:t>
      </w:r>
      <w:r w:rsidR="001949E0" w:rsidRPr="00B44F90">
        <w:rPr>
          <w:rFonts w:cstheme="minorHAnsi"/>
        </w:rPr>
        <w:t>.</w:t>
      </w:r>
    </w:p>
    <w:p w14:paraId="2552A6E3" w14:textId="2851FDD1" w:rsidR="004017FC" w:rsidRPr="00B44F90" w:rsidRDefault="004017FC" w:rsidP="005570D1">
      <w:pPr>
        <w:pStyle w:val="ListParagraph"/>
        <w:numPr>
          <w:ilvl w:val="0"/>
          <w:numId w:val="10"/>
        </w:numPr>
        <w:spacing w:after="0" w:line="240" w:lineRule="auto"/>
        <w:textAlignment w:val="baseline"/>
        <w:rPr>
          <w:rFonts w:cstheme="minorHAnsi"/>
        </w:rPr>
      </w:pPr>
      <w:r w:rsidRPr="00B44F90">
        <w:rPr>
          <w:rFonts w:cstheme="minorHAnsi"/>
        </w:rPr>
        <w:t xml:space="preserve">At Strouden Park, we </w:t>
      </w:r>
      <w:r w:rsidR="00B44F90" w:rsidRPr="00B44F90">
        <w:rPr>
          <w:rFonts w:cstheme="minorHAnsi"/>
        </w:rPr>
        <w:t>prioritise</w:t>
      </w:r>
      <w:r w:rsidRPr="00B44F90">
        <w:rPr>
          <w:rFonts w:cstheme="minorHAnsi"/>
        </w:rPr>
        <w:t xml:space="preserve"> the safety of our premises by having a certified electrician conduct an annual inspection of our security and emergency lighting as well as the alarm system. Additionally, we conduct weekly tests to ensure </w:t>
      </w:r>
      <w:r w:rsidR="00B44F90" w:rsidRPr="00B44F90">
        <w:rPr>
          <w:rFonts w:cstheme="minorHAnsi"/>
        </w:rPr>
        <w:t>the alarms function</w:t>
      </w:r>
      <w:r w:rsidRPr="00B44F90">
        <w:rPr>
          <w:rFonts w:cstheme="minorHAnsi"/>
        </w:rPr>
        <w:t xml:space="preserve"> properly.</w:t>
      </w:r>
    </w:p>
    <w:p w14:paraId="449A5D89" w14:textId="696FD697" w:rsidR="004017FC" w:rsidRPr="00B44F90" w:rsidRDefault="004017FC" w:rsidP="005570D1">
      <w:pPr>
        <w:pStyle w:val="ListParagraph"/>
        <w:numPr>
          <w:ilvl w:val="0"/>
          <w:numId w:val="10"/>
        </w:numPr>
        <w:spacing w:after="0" w:line="240" w:lineRule="auto"/>
        <w:textAlignment w:val="baseline"/>
        <w:rPr>
          <w:rFonts w:cstheme="minorHAnsi"/>
        </w:rPr>
      </w:pPr>
      <w:r w:rsidRPr="00B44F90">
        <w:rPr>
          <w:rFonts w:cstheme="minorHAnsi"/>
        </w:rPr>
        <w:t xml:space="preserve">As part of our safety protocol, we conduct fire drills </w:t>
      </w:r>
      <w:r w:rsidR="00B44F90" w:rsidRPr="00B44F90">
        <w:rPr>
          <w:rFonts w:cstheme="minorHAnsi"/>
        </w:rPr>
        <w:t>annually</w:t>
      </w:r>
      <w:r w:rsidRPr="00B44F90">
        <w:rPr>
          <w:rFonts w:cstheme="minorHAnsi"/>
        </w:rPr>
        <w:t>. We keep a record of the date and time of the drill, as well as the duration of the evacuation, which is stored in our Fire Safety file.</w:t>
      </w:r>
    </w:p>
    <w:p w14:paraId="2A526A3E" w14:textId="77777777" w:rsidR="004017FC" w:rsidRPr="00B44F90" w:rsidRDefault="004017FC" w:rsidP="00CA59A5">
      <w:pPr>
        <w:pStyle w:val="ListParagraph"/>
        <w:numPr>
          <w:ilvl w:val="0"/>
          <w:numId w:val="33"/>
        </w:numPr>
        <w:spacing w:after="0"/>
        <w:rPr>
          <w:rFonts w:cstheme="minorHAnsi"/>
        </w:rPr>
      </w:pPr>
      <w:r w:rsidRPr="00B44F90">
        <w:rPr>
          <w:rFonts w:cstheme="minorHAnsi"/>
        </w:rPr>
        <w:t>Please ensure that fire exits and routes in the community centre are not blocked by furniture or equipment. Additionally, please do not store any flammable items within the premises. This is crucial to maintain a safe environment for everyone.</w:t>
      </w:r>
      <w:r w:rsidR="007229AF" w:rsidRPr="00B44F90">
        <w:rPr>
          <w:rFonts w:cstheme="minorHAnsi"/>
        </w:rPr>
        <w:t> </w:t>
      </w:r>
    </w:p>
    <w:p w14:paraId="3110E48D" w14:textId="3DAFAB22" w:rsidR="005570D1" w:rsidRPr="00CA59A5" w:rsidRDefault="005570D1" w:rsidP="00CA59A5">
      <w:pPr>
        <w:rPr>
          <w:rFonts w:cstheme="minorHAnsi"/>
          <w:b/>
          <w:bCs/>
          <w:color w:val="4472C4" w:themeColor="accent1"/>
        </w:rPr>
      </w:pPr>
      <w:r w:rsidRPr="00CA59A5">
        <w:rPr>
          <w:rFonts w:cstheme="minorHAnsi"/>
          <w:b/>
          <w:bCs/>
          <w:color w:val="4472C4" w:themeColor="accent1"/>
        </w:rPr>
        <w:t>Security</w:t>
      </w:r>
    </w:p>
    <w:p w14:paraId="02871213" w14:textId="6D043391" w:rsidR="001949E0" w:rsidRPr="00B44F90" w:rsidRDefault="00F84FEB" w:rsidP="005C18C9">
      <w:pPr>
        <w:pStyle w:val="NormalWeb"/>
        <w:numPr>
          <w:ilvl w:val="0"/>
          <w:numId w:val="20"/>
        </w:numPr>
        <w:shd w:val="clear" w:color="auto" w:fill="FFFFFF"/>
        <w:spacing w:before="0" w:beforeAutospacing="0" w:after="0" w:afterAutospacing="0" w:line="360" w:lineRule="auto"/>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Strouden Park</w:t>
      </w:r>
      <w:r w:rsidR="005570D1" w:rsidRPr="00B44F90">
        <w:rPr>
          <w:rFonts w:asciiTheme="minorHAnsi" w:eastAsiaTheme="minorHAnsi" w:hAnsiTheme="minorHAnsi" w:cstheme="minorHAnsi"/>
          <w:kern w:val="2"/>
          <w:sz w:val="22"/>
          <w:szCs w:val="22"/>
          <w:lang w:eastAsia="en-US"/>
          <w14:ligatures w14:val="standardContextual"/>
        </w:rPr>
        <w:t xml:space="preserve"> will take reasonable measures to </w:t>
      </w:r>
      <w:r w:rsidR="00B44F90" w:rsidRPr="00B44F90">
        <w:rPr>
          <w:rFonts w:asciiTheme="minorHAnsi" w:eastAsiaTheme="minorHAnsi" w:hAnsiTheme="minorHAnsi" w:cstheme="minorHAnsi"/>
          <w:kern w:val="2"/>
          <w:sz w:val="22"/>
          <w:szCs w:val="22"/>
          <w:lang w:eastAsia="en-US"/>
          <w14:ligatures w14:val="standardContextual"/>
        </w:rPr>
        <w:t>keep the building</w:t>
      </w:r>
      <w:r w:rsidR="005570D1" w:rsidRPr="00B44F90">
        <w:rPr>
          <w:rFonts w:asciiTheme="minorHAnsi" w:eastAsiaTheme="minorHAnsi" w:hAnsiTheme="minorHAnsi" w:cstheme="minorHAnsi"/>
          <w:kern w:val="2"/>
          <w:sz w:val="22"/>
          <w:szCs w:val="22"/>
          <w:lang w:eastAsia="en-US"/>
          <w14:ligatures w14:val="standardContextual"/>
        </w:rPr>
        <w:t xml:space="preserve"> secure.</w:t>
      </w:r>
    </w:p>
    <w:p w14:paraId="7EFA33B1" w14:textId="3478D39A" w:rsidR="001949E0" w:rsidRPr="00BE3B31" w:rsidRDefault="001949E0" w:rsidP="00BE3B31">
      <w:pPr>
        <w:spacing w:after="0" w:line="360" w:lineRule="auto"/>
        <w:rPr>
          <w:rFonts w:cstheme="minorHAnsi"/>
          <w:b/>
          <w:bCs/>
          <w:color w:val="4472C4" w:themeColor="accent1"/>
        </w:rPr>
      </w:pPr>
      <w:r w:rsidRPr="00BE3B31">
        <w:rPr>
          <w:rFonts w:cstheme="minorHAnsi"/>
          <w:b/>
          <w:bCs/>
          <w:color w:val="4472C4" w:themeColor="accent1"/>
        </w:rPr>
        <w:t>Contractors</w:t>
      </w:r>
    </w:p>
    <w:p w14:paraId="23E362DC" w14:textId="6CE02CC2" w:rsidR="00CA59A5" w:rsidRDefault="001949E0" w:rsidP="00BE3B31">
      <w:pPr>
        <w:spacing w:after="0"/>
        <w:rPr>
          <w:rFonts w:cstheme="minorHAnsi"/>
        </w:rPr>
      </w:pPr>
      <w:r w:rsidRPr="00B44F90">
        <w:rPr>
          <w:rFonts w:cstheme="minorHAnsi"/>
        </w:rPr>
        <w:t>Before any contractor or person on site begins any work, they should</w:t>
      </w:r>
      <w:r w:rsidR="00CA59A5">
        <w:rPr>
          <w:rFonts w:cstheme="minorHAnsi"/>
        </w:rPr>
        <w:t>:</w:t>
      </w:r>
    </w:p>
    <w:p w14:paraId="35BC1477" w14:textId="655444CC" w:rsidR="001949E0" w:rsidRPr="00B44F90" w:rsidRDefault="001949E0" w:rsidP="00BE3B31">
      <w:pPr>
        <w:spacing w:after="0"/>
        <w:rPr>
          <w:rFonts w:cstheme="minorHAnsi"/>
        </w:rPr>
      </w:pPr>
      <w:r w:rsidRPr="00B44F90">
        <w:rPr>
          <w:rFonts w:cstheme="minorHAnsi"/>
        </w:rPr>
        <w:t xml:space="preserve"> </w:t>
      </w:r>
    </w:p>
    <w:p w14:paraId="58441A40" w14:textId="47AFE3C3" w:rsidR="001949E0" w:rsidRPr="00B44F90" w:rsidRDefault="001949E0" w:rsidP="001949E0">
      <w:pPr>
        <w:pStyle w:val="ListParagraph"/>
        <w:numPr>
          <w:ilvl w:val="0"/>
          <w:numId w:val="20"/>
        </w:numPr>
        <w:rPr>
          <w:rFonts w:cstheme="minorHAnsi"/>
        </w:rPr>
      </w:pPr>
      <w:r w:rsidRPr="00B44F90">
        <w:rPr>
          <w:rFonts w:cstheme="minorHAnsi"/>
        </w:rPr>
        <w:t>Carry out their own risk assessments.</w:t>
      </w:r>
    </w:p>
    <w:p w14:paraId="3B388DF3" w14:textId="49ACD5FD" w:rsidR="001949E0" w:rsidRPr="00B44F90" w:rsidRDefault="001949E0" w:rsidP="001949E0">
      <w:pPr>
        <w:pStyle w:val="ListParagraph"/>
        <w:numPr>
          <w:ilvl w:val="0"/>
          <w:numId w:val="20"/>
        </w:numPr>
        <w:rPr>
          <w:rFonts w:cstheme="minorHAnsi"/>
        </w:rPr>
      </w:pPr>
      <w:r w:rsidRPr="00B44F90">
        <w:rPr>
          <w:rFonts w:cstheme="minorHAnsi"/>
        </w:rPr>
        <w:t xml:space="preserve"> Ensure they have adequate liability </w:t>
      </w:r>
      <w:r w:rsidR="005C18C9" w:rsidRPr="00B44F90">
        <w:rPr>
          <w:rFonts w:cstheme="minorHAnsi"/>
        </w:rPr>
        <w:t>coverage</w:t>
      </w:r>
      <w:r w:rsidRPr="00B44F90">
        <w:rPr>
          <w:rFonts w:cstheme="minorHAnsi"/>
        </w:rPr>
        <w:t>.</w:t>
      </w:r>
    </w:p>
    <w:p w14:paraId="1F7CFCA3" w14:textId="069A2713" w:rsidR="001949E0" w:rsidRPr="00B44F90" w:rsidRDefault="001949E0" w:rsidP="001949E0">
      <w:pPr>
        <w:pStyle w:val="ListParagraph"/>
        <w:numPr>
          <w:ilvl w:val="0"/>
          <w:numId w:val="20"/>
        </w:numPr>
        <w:rPr>
          <w:rFonts w:cstheme="minorHAnsi"/>
        </w:rPr>
      </w:pPr>
      <w:r w:rsidRPr="00B44F90">
        <w:rPr>
          <w:rFonts w:cstheme="minorHAnsi"/>
        </w:rPr>
        <w:t xml:space="preserve"> Familiarise themselves with this Health and Safety Policy.</w:t>
      </w:r>
    </w:p>
    <w:p w14:paraId="18BF92D6" w14:textId="19795D2E" w:rsidR="005570D1" w:rsidRPr="00BE3B31" w:rsidRDefault="005570D1" w:rsidP="00F867CB">
      <w:pPr>
        <w:rPr>
          <w:rFonts w:cstheme="minorHAnsi"/>
          <w:b/>
          <w:bCs/>
          <w:color w:val="4472C4" w:themeColor="accent1"/>
        </w:rPr>
      </w:pPr>
      <w:r w:rsidRPr="00BE3B31">
        <w:rPr>
          <w:rFonts w:cstheme="minorHAnsi"/>
          <w:b/>
          <w:bCs/>
          <w:color w:val="4472C4" w:themeColor="accent1"/>
        </w:rPr>
        <w:t>Insurance</w:t>
      </w:r>
    </w:p>
    <w:p w14:paraId="3C2E1F23" w14:textId="34F11688" w:rsidR="00F867CB" w:rsidRPr="00B44F90" w:rsidRDefault="00F84FEB" w:rsidP="00927E2F">
      <w:pPr>
        <w:pStyle w:val="ListParagraph"/>
        <w:numPr>
          <w:ilvl w:val="0"/>
          <w:numId w:val="15"/>
        </w:numPr>
        <w:shd w:val="clear" w:color="auto" w:fill="FFFFFF"/>
        <w:spacing w:after="0" w:line="276" w:lineRule="auto"/>
        <w:textAlignment w:val="baseline"/>
        <w:rPr>
          <w:rFonts w:cstheme="minorHAnsi"/>
        </w:rPr>
      </w:pPr>
      <w:r w:rsidRPr="00B44F90">
        <w:rPr>
          <w:rFonts w:cstheme="minorHAnsi"/>
        </w:rPr>
        <w:t>The Centre</w:t>
      </w:r>
      <w:r w:rsidR="005570D1" w:rsidRPr="00B44F90">
        <w:rPr>
          <w:rFonts w:cstheme="minorHAnsi"/>
        </w:rPr>
        <w:t xml:space="preserve"> has public liability insurance for its activities,</w:t>
      </w:r>
      <w:r w:rsidR="00F867CB" w:rsidRPr="00B44F90">
        <w:rPr>
          <w:rFonts w:cstheme="minorHAnsi"/>
        </w:rPr>
        <w:t xml:space="preserve"> a copy of which is displayed on the Centre</w:t>
      </w:r>
      <w:r w:rsidR="0024185D" w:rsidRPr="00B44F90">
        <w:rPr>
          <w:rFonts w:cstheme="minorHAnsi"/>
        </w:rPr>
        <w:t>'</w:t>
      </w:r>
      <w:r w:rsidR="00AB5F63" w:rsidRPr="00B44F90">
        <w:rPr>
          <w:rFonts w:cstheme="minorHAnsi"/>
        </w:rPr>
        <w:t>s</w:t>
      </w:r>
      <w:r w:rsidR="00F867CB" w:rsidRPr="00B44F90">
        <w:rPr>
          <w:rFonts w:cstheme="minorHAnsi"/>
        </w:rPr>
        <w:t xml:space="preserve"> notice board.</w:t>
      </w:r>
    </w:p>
    <w:p w14:paraId="0870E2B4" w14:textId="63784FFE" w:rsidR="005570D1" w:rsidRPr="00B44F90" w:rsidRDefault="006B7A15" w:rsidP="009C4ADD">
      <w:pPr>
        <w:pStyle w:val="ListParagraph"/>
        <w:numPr>
          <w:ilvl w:val="0"/>
          <w:numId w:val="15"/>
        </w:numPr>
        <w:shd w:val="clear" w:color="auto" w:fill="FFFFFF"/>
        <w:spacing w:after="0" w:line="276" w:lineRule="auto"/>
        <w:textAlignment w:val="baseline"/>
        <w:rPr>
          <w:rFonts w:cstheme="minorHAnsi"/>
        </w:rPr>
      </w:pPr>
      <w:r w:rsidRPr="00B44F90">
        <w:rPr>
          <w:rFonts w:cstheme="minorHAnsi"/>
        </w:rPr>
        <w:t>Hirers/</w:t>
      </w:r>
      <w:r w:rsidR="00F867CB" w:rsidRPr="00B44F90">
        <w:rPr>
          <w:rFonts w:cstheme="minorHAnsi"/>
        </w:rPr>
        <w:t>U</w:t>
      </w:r>
      <w:r w:rsidR="005570D1" w:rsidRPr="00B44F90">
        <w:rPr>
          <w:rFonts w:cstheme="minorHAnsi"/>
        </w:rPr>
        <w:t xml:space="preserve">sers </w:t>
      </w:r>
      <w:r w:rsidR="00F867CB" w:rsidRPr="00B44F90">
        <w:rPr>
          <w:rFonts w:cstheme="minorHAnsi"/>
        </w:rPr>
        <w:t>must</w:t>
      </w:r>
      <w:r w:rsidR="005570D1" w:rsidRPr="00B44F90">
        <w:rPr>
          <w:rFonts w:cstheme="minorHAnsi"/>
        </w:rPr>
        <w:t xml:space="preserve"> ensure adequate </w:t>
      </w:r>
      <w:r w:rsidR="00E00C81" w:rsidRPr="00B44F90">
        <w:rPr>
          <w:rFonts w:cstheme="minorHAnsi"/>
        </w:rPr>
        <w:t>i</w:t>
      </w:r>
      <w:r w:rsidR="005570D1" w:rsidRPr="00B44F90">
        <w:rPr>
          <w:rFonts w:cstheme="minorHAnsi"/>
        </w:rPr>
        <w:t xml:space="preserve">nsurance </w:t>
      </w:r>
      <w:r w:rsidR="00E00C81" w:rsidRPr="00B44F90">
        <w:rPr>
          <w:rFonts w:cstheme="minorHAnsi"/>
        </w:rPr>
        <w:t>coverage</w:t>
      </w:r>
      <w:r w:rsidR="005570D1" w:rsidRPr="00B44F90">
        <w:rPr>
          <w:rFonts w:cstheme="minorHAnsi"/>
        </w:rPr>
        <w:t xml:space="preserve"> for their activities and property.</w:t>
      </w:r>
    </w:p>
    <w:p w14:paraId="6DB5C763" w14:textId="6EAA43DB" w:rsidR="005570D1" w:rsidRPr="00B44F90" w:rsidRDefault="00F84FEB" w:rsidP="00C56E67">
      <w:pPr>
        <w:pStyle w:val="NormalWeb"/>
        <w:numPr>
          <w:ilvl w:val="0"/>
          <w:numId w:val="15"/>
        </w:numPr>
        <w:shd w:val="clear" w:color="auto" w:fill="FFFFFF"/>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The Centre</w:t>
      </w:r>
      <w:r w:rsidR="005570D1" w:rsidRPr="00B44F90">
        <w:rPr>
          <w:rFonts w:asciiTheme="minorHAnsi" w:eastAsiaTheme="minorHAnsi" w:hAnsiTheme="minorHAnsi" w:cstheme="minorHAnsi"/>
          <w:kern w:val="2"/>
          <w:sz w:val="22"/>
          <w:szCs w:val="22"/>
          <w:lang w:eastAsia="en-US"/>
          <w14:ligatures w14:val="standardContextual"/>
        </w:rPr>
        <w:t xml:space="preserve"> accepts no responsibility for the property of groups using the building</w:t>
      </w:r>
      <w:r w:rsidR="00006E79" w:rsidRPr="00B44F90">
        <w:rPr>
          <w:rFonts w:asciiTheme="minorHAnsi" w:eastAsiaTheme="minorHAnsi" w:hAnsiTheme="minorHAnsi" w:cstheme="minorHAnsi"/>
          <w:kern w:val="2"/>
          <w:sz w:val="22"/>
          <w:szCs w:val="22"/>
          <w:lang w:eastAsia="en-US"/>
          <w14:ligatures w14:val="standardContextual"/>
        </w:rPr>
        <w:t>. I</w:t>
      </w:r>
      <w:r w:rsidR="005570D1" w:rsidRPr="00B44F90">
        <w:rPr>
          <w:rFonts w:asciiTheme="minorHAnsi" w:eastAsiaTheme="minorHAnsi" w:hAnsiTheme="minorHAnsi" w:cstheme="minorHAnsi"/>
          <w:kern w:val="2"/>
          <w:sz w:val="22"/>
          <w:szCs w:val="22"/>
          <w:lang w:eastAsia="en-US"/>
          <w14:ligatures w14:val="standardContextual"/>
        </w:rPr>
        <w:t>t is suggested that you obtain insurance for your belongings if appropriate.</w:t>
      </w:r>
    </w:p>
    <w:p w14:paraId="6A2C345D" w14:textId="57C3FA3C" w:rsidR="005570D1" w:rsidRPr="00B44F90" w:rsidRDefault="005570D1" w:rsidP="007229AF">
      <w:pPr>
        <w:pStyle w:val="NormalWeb"/>
        <w:shd w:val="clear" w:color="auto" w:fill="FFFFFF"/>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p w14:paraId="7CD1B92F" w14:textId="77777777" w:rsidR="0067005E" w:rsidRPr="00BE3B31" w:rsidRDefault="0067005E" w:rsidP="0067005E">
      <w:pPr>
        <w:rPr>
          <w:rFonts w:cstheme="minorHAnsi"/>
          <w:b/>
          <w:bCs/>
          <w:color w:val="4472C4" w:themeColor="accent1"/>
        </w:rPr>
      </w:pPr>
      <w:r w:rsidRPr="00BE3B31">
        <w:rPr>
          <w:rFonts w:cstheme="minorHAnsi"/>
          <w:b/>
          <w:bCs/>
          <w:color w:val="4472C4" w:themeColor="accent1"/>
        </w:rPr>
        <w:t>Licence</w:t>
      </w:r>
    </w:p>
    <w:p w14:paraId="0C214608" w14:textId="640BB9EB" w:rsidR="00F867CB" w:rsidRPr="00B44F90" w:rsidRDefault="0067005E" w:rsidP="00A638C6">
      <w:pPr>
        <w:pStyle w:val="ListParagraph"/>
        <w:numPr>
          <w:ilvl w:val="0"/>
          <w:numId w:val="16"/>
        </w:numPr>
        <w:rPr>
          <w:rFonts w:cstheme="minorHAnsi"/>
        </w:rPr>
      </w:pPr>
      <w:r w:rsidRPr="00B44F90">
        <w:rPr>
          <w:rFonts w:cstheme="minorHAnsi"/>
        </w:rPr>
        <w:t xml:space="preserve">The </w:t>
      </w:r>
      <w:r w:rsidR="007229AF" w:rsidRPr="00B44F90">
        <w:rPr>
          <w:rFonts w:cstheme="minorHAnsi"/>
        </w:rPr>
        <w:t>Centre</w:t>
      </w:r>
      <w:r w:rsidRPr="00B44F90">
        <w:rPr>
          <w:rFonts w:cstheme="minorHAnsi"/>
        </w:rPr>
        <w:t xml:space="preserve"> has a Premises Licence authorising</w:t>
      </w:r>
      <w:r w:rsidR="00F867CB" w:rsidRPr="00B44F90">
        <w:rPr>
          <w:rFonts w:cstheme="minorHAnsi"/>
        </w:rPr>
        <w:t xml:space="preserve"> live or recorded music playing.</w:t>
      </w:r>
    </w:p>
    <w:p w14:paraId="3C1CECFD" w14:textId="77777777" w:rsidR="00F867CB" w:rsidRPr="00BE3B31" w:rsidRDefault="00F867CB" w:rsidP="00F867CB">
      <w:pPr>
        <w:rPr>
          <w:rFonts w:cstheme="minorHAnsi"/>
          <w:b/>
          <w:bCs/>
          <w:color w:val="4472C4" w:themeColor="accent1"/>
        </w:rPr>
      </w:pPr>
      <w:r w:rsidRPr="00BE3B31">
        <w:rPr>
          <w:rFonts w:cstheme="minorHAnsi"/>
          <w:b/>
          <w:bCs/>
          <w:color w:val="4472C4" w:themeColor="accent1"/>
        </w:rPr>
        <w:t>Personal Safety</w:t>
      </w:r>
    </w:p>
    <w:p w14:paraId="32535B8A" w14:textId="7D83CDF0" w:rsidR="00F84FEB" w:rsidRPr="00B44F90" w:rsidRDefault="00F84FEB" w:rsidP="00076676">
      <w:pPr>
        <w:pStyle w:val="NormalWeb"/>
        <w:numPr>
          <w:ilvl w:val="0"/>
          <w:numId w:val="16"/>
        </w:numPr>
        <w:shd w:val="clear" w:color="auto" w:fill="FFFFFF"/>
        <w:spacing w:before="0" w:beforeAutospacing="0" w:after="0" w:afterAutospacing="0" w:line="276" w:lineRule="auto"/>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 xml:space="preserve">While the </w:t>
      </w:r>
      <w:r w:rsidR="0093439D">
        <w:rPr>
          <w:rFonts w:asciiTheme="minorHAnsi" w:eastAsiaTheme="minorHAnsi" w:hAnsiTheme="minorHAnsi" w:cstheme="minorHAnsi"/>
          <w:kern w:val="2"/>
          <w:sz w:val="22"/>
          <w:szCs w:val="22"/>
          <w:lang w:eastAsia="en-US"/>
          <w14:ligatures w14:val="standardContextual"/>
        </w:rPr>
        <w:t>Centre</w:t>
      </w:r>
      <w:r w:rsidRPr="00B44F90">
        <w:rPr>
          <w:rFonts w:asciiTheme="minorHAnsi" w:eastAsiaTheme="minorHAnsi" w:hAnsiTheme="minorHAnsi" w:cstheme="minorHAnsi"/>
          <w:kern w:val="2"/>
          <w:sz w:val="22"/>
          <w:szCs w:val="22"/>
          <w:lang w:eastAsia="en-US"/>
          <w14:ligatures w14:val="standardContextual"/>
        </w:rPr>
        <w:t xml:space="preserve"> does not advise individuals to work alone within the building, we acknowledge that there may be instances where this is unavoidable.</w:t>
      </w:r>
    </w:p>
    <w:p w14:paraId="4448CFD4" w14:textId="70EC3FAA" w:rsidR="00F867CB" w:rsidRDefault="00F867CB" w:rsidP="00076676">
      <w:pPr>
        <w:pStyle w:val="NormalWeb"/>
        <w:numPr>
          <w:ilvl w:val="0"/>
          <w:numId w:val="16"/>
        </w:numPr>
        <w:shd w:val="clear" w:color="auto" w:fill="FFFFFF"/>
        <w:spacing w:before="0" w:beforeAutospacing="0" w:after="0" w:afterAutospacing="0" w:line="276" w:lineRule="auto"/>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 xml:space="preserve">If you must work alone, we recommend a system is put in place </w:t>
      </w:r>
      <w:r w:rsidR="00AB5F63" w:rsidRPr="00B44F90">
        <w:rPr>
          <w:rFonts w:asciiTheme="minorHAnsi" w:eastAsiaTheme="minorHAnsi" w:hAnsiTheme="minorHAnsi" w:cstheme="minorHAnsi"/>
          <w:kern w:val="2"/>
          <w:sz w:val="22"/>
          <w:szCs w:val="22"/>
          <w:lang w:eastAsia="en-US"/>
          <w14:ligatures w14:val="standardContextual"/>
        </w:rPr>
        <w:t xml:space="preserve">for you </w:t>
      </w:r>
      <w:r w:rsidRPr="00B44F90">
        <w:rPr>
          <w:rFonts w:asciiTheme="minorHAnsi" w:eastAsiaTheme="minorHAnsi" w:hAnsiTheme="minorHAnsi" w:cstheme="minorHAnsi"/>
          <w:kern w:val="2"/>
          <w:sz w:val="22"/>
          <w:szCs w:val="22"/>
          <w:lang w:eastAsia="en-US"/>
          <w14:ligatures w14:val="standardContextual"/>
        </w:rPr>
        <w:t>to contact people for assistance if you need it and that the main door be locked, provided two clear fire escape routes are available.</w:t>
      </w:r>
    </w:p>
    <w:p w14:paraId="07B9C50D" w14:textId="77777777" w:rsidR="00CA59A5" w:rsidRPr="00B44F90" w:rsidRDefault="00CA59A5" w:rsidP="00CA59A5">
      <w:pPr>
        <w:pStyle w:val="NormalWeb"/>
        <w:shd w:val="clear" w:color="auto" w:fill="FFFFFF"/>
        <w:spacing w:before="0" w:beforeAutospacing="0" w:after="0" w:afterAutospacing="0" w:line="276" w:lineRule="auto"/>
        <w:ind w:left="720"/>
        <w:textAlignment w:val="baseline"/>
        <w:rPr>
          <w:rFonts w:asciiTheme="minorHAnsi" w:eastAsiaTheme="minorHAnsi" w:hAnsiTheme="minorHAnsi" w:cstheme="minorHAnsi"/>
          <w:kern w:val="2"/>
          <w:sz w:val="22"/>
          <w:szCs w:val="22"/>
          <w:lang w:eastAsia="en-US"/>
          <w14:ligatures w14:val="standardContextual"/>
        </w:rPr>
      </w:pPr>
    </w:p>
    <w:p w14:paraId="7B1B3E8E" w14:textId="7EF49736" w:rsidR="000209E5" w:rsidRPr="00BE3B31" w:rsidRDefault="000209E5" w:rsidP="000209E5">
      <w:pPr>
        <w:rPr>
          <w:rFonts w:cstheme="minorHAnsi"/>
          <w:b/>
          <w:bCs/>
          <w:color w:val="4472C4" w:themeColor="accent1"/>
        </w:rPr>
      </w:pPr>
      <w:r w:rsidRPr="00BE3B31">
        <w:rPr>
          <w:rFonts w:cstheme="minorHAnsi"/>
          <w:b/>
          <w:bCs/>
          <w:color w:val="4472C4" w:themeColor="accent1"/>
        </w:rPr>
        <w:t>Electricity At Work</w:t>
      </w:r>
    </w:p>
    <w:p w14:paraId="6EBE3BD7" w14:textId="77777777" w:rsidR="00F84FEB" w:rsidRPr="00B44F90" w:rsidRDefault="00F84FEB" w:rsidP="00967292">
      <w:pPr>
        <w:pStyle w:val="NormalWeb"/>
        <w:numPr>
          <w:ilvl w:val="0"/>
          <w:numId w:val="22"/>
        </w:numPr>
        <w:shd w:val="clear" w:color="auto" w:fill="FFFFFF"/>
        <w:spacing w:before="0" w:beforeAutospacing="0" w:after="0" w:afterAutospacing="0" w:line="276" w:lineRule="auto"/>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The Centre takes responsibility for conducting annual inspections and PAT testing of all electrical equipment within its premises.</w:t>
      </w:r>
    </w:p>
    <w:p w14:paraId="14CF3956" w14:textId="33D41846" w:rsidR="00F867CB" w:rsidRPr="00B44F90" w:rsidRDefault="00F84FEB" w:rsidP="00967292">
      <w:pPr>
        <w:pStyle w:val="NormalWeb"/>
        <w:numPr>
          <w:ilvl w:val="0"/>
          <w:numId w:val="22"/>
        </w:numPr>
        <w:shd w:val="clear" w:color="auto" w:fill="FFFFFF"/>
        <w:spacing w:before="0" w:beforeAutospacing="0" w:after="0" w:afterAutospacing="0" w:line="276" w:lineRule="auto"/>
        <w:textAlignment w:val="baseline"/>
        <w:rPr>
          <w:rFonts w:asciiTheme="minorHAnsi" w:eastAsiaTheme="minorHAnsi" w:hAnsiTheme="minorHAnsi" w:cstheme="minorHAnsi"/>
          <w:kern w:val="2"/>
          <w:sz w:val="22"/>
          <w:szCs w:val="22"/>
          <w:lang w:eastAsia="en-US"/>
          <w14:ligatures w14:val="standardContextual"/>
        </w:rPr>
      </w:pPr>
      <w:r w:rsidRPr="00B44F90">
        <w:rPr>
          <w:rFonts w:asciiTheme="minorHAnsi" w:eastAsiaTheme="minorHAnsi" w:hAnsiTheme="minorHAnsi" w:cstheme="minorHAnsi"/>
          <w:kern w:val="2"/>
          <w:sz w:val="22"/>
          <w:szCs w:val="22"/>
          <w:lang w:eastAsia="en-US"/>
          <w14:ligatures w14:val="standardContextual"/>
        </w:rPr>
        <w:t>When hirers bring electrical equipment onto the premises, it becomes their responsibility. The Centre requires that all equipment be PA</w:t>
      </w:r>
      <w:r w:rsidR="009F19B4">
        <w:rPr>
          <w:rFonts w:asciiTheme="minorHAnsi" w:eastAsiaTheme="minorHAnsi" w:hAnsiTheme="minorHAnsi" w:cstheme="minorHAnsi"/>
          <w:kern w:val="2"/>
          <w:sz w:val="22"/>
          <w:szCs w:val="22"/>
          <w:lang w:eastAsia="en-US"/>
          <w14:ligatures w14:val="standardContextual"/>
        </w:rPr>
        <w:t>T</w:t>
      </w:r>
      <w:r w:rsidRPr="00B44F90">
        <w:rPr>
          <w:rFonts w:asciiTheme="minorHAnsi" w:eastAsiaTheme="minorHAnsi" w:hAnsiTheme="minorHAnsi" w:cstheme="minorHAnsi"/>
          <w:kern w:val="2"/>
          <w:sz w:val="22"/>
          <w:szCs w:val="22"/>
          <w:lang w:eastAsia="en-US"/>
          <w14:ligatures w14:val="standardContextual"/>
        </w:rPr>
        <w:t xml:space="preserve"> Tested and suitable for use. </w:t>
      </w:r>
      <w:r w:rsidR="00B44F90" w:rsidRPr="00B44F90">
        <w:rPr>
          <w:rFonts w:asciiTheme="minorHAnsi" w:eastAsiaTheme="minorHAnsi" w:hAnsiTheme="minorHAnsi" w:cstheme="minorHAnsi"/>
          <w:kern w:val="2"/>
          <w:sz w:val="22"/>
          <w:szCs w:val="22"/>
          <w:lang w:eastAsia="en-US"/>
          <w14:ligatures w14:val="standardContextual"/>
        </w:rPr>
        <w:t>They will be held accountable if any damage or accidents occur due to the hirer's equipment</w:t>
      </w:r>
      <w:r w:rsidRPr="00B44F90">
        <w:rPr>
          <w:rFonts w:asciiTheme="minorHAnsi" w:eastAsiaTheme="minorHAnsi" w:hAnsiTheme="minorHAnsi" w:cstheme="minorHAnsi"/>
          <w:kern w:val="2"/>
          <w:sz w:val="22"/>
          <w:szCs w:val="22"/>
          <w:lang w:eastAsia="en-US"/>
          <w14:ligatures w14:val="standardContextual"/>
        </w:rPr>
        <w:t>. We also expect hirers to have the necessary insurance coverage in place.</w:t>
      </w:r>
    </w:p>
    <w:p w14:paraId="1B03708D" w14:textId="77777777" w:rsidR="00F84FEB" w:rsidRPr="00B44F90" w:rsidRDefault="00F84FEB" w:rsidP="00F84FEB">
      <w:pPr>
        <w:pStyle w:val="NormalWeb"/>
        <w:shd w:val="clear" w:color="auto" w:fill="FFFFFF"/>
        <w:spacing w:before="0" w:beforeAutospacing="0" w:after="0" w:afterAutospacing="0" w:line="276" w:lineRule="auto"/>
        <w:ind w:left="720"/>
        <w:textAlignment w:val="baseline"/>
        <w:rPr>
          <w:rFonts w:asciiTheme="minorHAnsi" w:eastAsiaTheme="minorHAnsi" w:hAnsiTheme="minorHAnsi" w:cstheme="minorHAnsi"/>
          <w:kern w:val="2"/>
          <w:sz w:val="22"/>
          <w:szCs w:val="22"/>
          <w:lang w:eastAsia="en-US"/>
          <w14:ligatures w14:val="standardContextual"/>
        </w:rPr>
      </w:pPr>
    </w:p>
    <w:p w14:paraId="408FE10A" w14:textId="7AA0583E" w:rsidR="0067005E" w:rsidRPr="00BE3B31" w:rsidRDefault="0067005E" w:rsidP="00F867CB">
      <w:pPr>
        <w:rPr>
          <w:rFonts w:cstheme="minorHAnsi"/>
          <w:b/>
          <w:bCs/>
          <w:color w:val="4472C4" w:themeColor="accent1"/>
        </w:rPr>
      </w:pPr>
      <w:r w:rsidRPr="00BE3B31">
        <w:rPr>
          <w:rFonts w:cstheme="minorHAnsi"/>
          <w:b/>
          <w:bCs/>
          <w:color w:val="4472C4" w:themeColor="accent1"/>
        </w:rPr>
        <w:t xml:space="preserve">Control of Substances Hazardous to Health (COSHH) Regulations </w:t>
      </w:r>
    </w:p>
    <w:p w14:paraId="0E8B7582" w14:textId="49EC6524" w:rsidR="00F84FEB" w:rsidRPr="00B44F90" w:rsidRDefault="00F84FEB" w:rsidP="00F84FEB">
      <w:pPr>
        <w:pStyle w:val="ListParagraph"/>
        <w:ind w:left="0"/>
        <w:rPr>
          <w:rFonts w:cstheme="minorHAnsi"/>
        </w:rPr>
      </w:pPr>
      <w:r w:rsidRPr="00B44F90">
        <w:rPr>
          <w:rFonts w:cstheme="minorHAnsi"/>
        </w:rPr>
        <w:t xml:space="preserve">The Centre's Board and </w:t>
      </w:r>
      <w:r w:rsidR="00BE3B31">
        <w:rPr>
          <w:rFonts w:cstheme="minorHAnsi"/>
        </w:rPr>
        <w:t>Centre</w:t>
      </w:r>
      <w:r w:rsidRPr="00B44F90">
        <w:rPr>
          <w:rFonts w:cstheme="minorHAnsi"/>
        </w:rPr>
        <w:t xml:space="preserve"> Manager are committed to implementing necessary precautions for the safety of staff, volunteers, and individuals who may encounter hazardous substances in any work activities. Protective measures will be put in place to </w:t>
      </w:r>
      <w:r w:rsidR="00B44F90" w:rsidRPr="00B44F90">
        <w:rPr>
          <w:rFonts w:cstheme="minorHAnsi"/>
        </w:rPr>
        <w:t>minimise</w:t>
      </w:r>
      <w:r w:rsidRPr="00B44F90">
        <w:rPr>
          <w:rFonts w:cstheme="minorHAnsi"/>
        </w:rPr>
        <w:t xml:space="preserve"> any potential risks.</w:t>
      </w:r>
    </w:p>
    <w:p w14:paraId="6BD0D86D" w14:textId="77777777" w:rsidR="00F84FEB" w:rsidRPr="00B44F90" w:rsidRDefault="00F84FEB" w:rsidP="00F84FEB">
      <w:pPr>
        <w:pStyle w:val="ListParagraph"/>
        <w:ind w:left="0"/>
        <w:rPr>
          <w:rFonts w:cstheme="minorHAnsi"/>
        </w:rPr>
      </w:pPr>
    </w:p>
    <w:p w14:paraId="5AAC4E98" w14:textId="1727C582" w:rsidR="00F867CB" w:rsidRPr="00B44F90" w:rsidRDefault="00F867CB" w:rsidP="00F84FEB">
      <w:pPr>
        <w:pStyle w:val="ListParagraph"/>
        <w:ind w:left="0"/>
        <w:rPr>
          <w:rFonts w:cstheme="minorHAnsi"/>
        </w:rPr>
      </w:pPr>
      <w:r w:rsidRPr="00B44F90">
        <w:rPr>
          <w:rFonts w:cstheme="minorHAnsi"/>
        </w:rPr>
        <w:t>These measures include:</w:t>
      </w:r>
    </w:p>
    <w:p w14:paraId="37F098D7" w14:textId="77777777" w:rsidR="00F84FEB" w:rsidRPr="00B44F90" w:rsidRDefault="00F84FEB" w:rsidP="00F84FEB">
      <w:pPr>
        <w:pStyle w:val="ListParagraph"/>
        <w:ind w:left="0"/>
        <w:rPr>
          <w:rFonts w:cstheme="minorHAnsi"/>
        </w:rPr>
      </w:pPr>
    </w:p>
    <w:p w14:paraId="5869C957" w14:textId="4D443DDC" w:rsidR="000209E5" w:rsidRPr="00B44F90" w:rsidRDefault="000209E5" w:rsidP="00AB5F63">
      <w:pPr>
        <w:pStyle w:val="ListParagraph"/>
        <w:numPr>
          <w:ilvl w:val="0"/>
          <w:numId w:val="19"/>
        </w:numPr>
        <w:rPr>
          <w:rFonts w:cstheme="minorHAnsi"/>
        </w:rPr>
      </w:pPr>
      <w:r w:rsidRPr="00B44F90">
        <w:rPr>
          <w:rFonts w:cstheme="minorHAnsi"/>
        </w:rPr>
        <w:t>Where practical alternatives exist, the Centre will not use harmful substances.</w:t>
      </w:r>
    </w:p>
    <w:p w14:paraId="44C531EA" w14:textId="64602B4B" w:rsidR="00F867CB" w:rsidRPr="00B44F90" w:rsidRDefault="00F867CB" w:rsidP="00AB5F63">
      <w:pPr>
        <w:pStyle w:val="ListParagraph"/>
        <w:numPr>
          <w:ilvl w:val="0"/>
          <w:numId w:val="19"/>
        </w:numPr>
        <w:rPr>
          <w:rFonts w:cstheme="minorHAnsi"/>
        </w:rPr>
      </w:pPr>
      <w:r w:rsidRPr="00B44F90">
        <w:rPr>
          <w:rFonts w:cstheme="minorHAnsi"/>
        </w:rPr>
        <w:t>Assessing the risks to health from possible exposure to any hazardous substances in use;</w:t>
      </w:r>
    </w:p>
    <w:p w14:paraId="3BF88A01" w14:textId="14ABD0EA" w:rsidR="00F867CB" w:rsidRPr="00B44F90" w:rsidRDefault="00BE3B31" w:rsidP="00F867CB">
      <w:pPr>
        <w:pStyle w:val="ListParagraph"/>
        <w:numPr>
          <w:ilvl w:val="0"/>
          <w:numId w:val="19"/>
        </w:numPr>
        <w:rPr>
          <w:rFonts w:cstheme="minorHAnsi"/>
        </w:rPr>
      </w:pPr>
      <w:r>
        <w:rPr>
          <w:rFonts w:cstheme="minorHAnsi"/>
        </w:rPr>
        <w:t>P</w:t>
      </w:r>
      <w:r w:rsidR="00F867CB" w:rsidRPr="00B44F90">
        <w:rPr>
          <w:rFonts w:cstheme="minorHAnsi"/>
        </w:rPr>
        <w:t xml:space="preserve">revent or control the exposure of staff, </w:t>
      </w:r>
      <w:r w:rsidRPr="00B44F90">
        <w:rPr>
          <w:rFonts w:cstheme="minorHAnsi"/>
        </w:rPr>
        <w:t>volunteers,</w:t>
      </w:r>
      <w:r w:rsidR="00F867CB" w:rsidRPr="00B44F90">
        <w:rPr>
          <w:rFonts w:cstheme="minorHAnsi"/>
        </w:rPr>
        <w:t xml:space="preserve"> and users to substances hazardous to health;</w:t>
      </w:r>
    </w:p>
    <w:p w14:paraId="656F8699" w14:textId="42BD44D4" w:rsidR="00F867CB" w:rsidRPr="00B44F90" w:rsidRDefault="00BE3B31" w:rsidP="0075558A">
      <w:pPr>
        <w:pStyle w:val="ListParagraph"/>
        <w:numPr>
          <w:ilvl w:val="0"/>
          <w:numId w:val="19"/>
        </w:numPr>
        <w:rPr>
          <w:rFonts w:cstheme="minorHAnsi"/>
        </w:rPr>
      </w:pPr>
      <w:r>
        <w:rPr>
          <w:rFonts w:cstheme="minorHAnsi"/>
        </w:rPr>
        <w:t>C</w:t>
      </w:r>
      <w:r w:rsidR="00F867CB" w:rsidRPr="00B44F90">
        <w:rPr>
          <w:rFonts w:cstheme="minorHAnsi"/>
        </w:rPr>
        <w:t xml:space="preserve">heck that any control measures required are effective, used by staff, </w:t>
      </w:r>
      <w:r w:rsidRPr="00B44F90">
        <w:rPr>
          <w:rFonts w:cstheme="minorHAnsi"/>
        </w:rPr>
        <w:t>volunteers,</w:t>
      </w:r>
      <w:r w:rsidR="00F867CB" w:rsidRPr="00B44F90">
        <w:rPr>
          <w:rFonts w:cstheme="minorHAnsi"/>
        </w:rPr>
        <w:t xml:space="preserve"> and users, and properly maintained;</w:t>
      </w:r>
    </w:p>
    <w:p w14:paraId="35237FD7" w14:textId="7A181109" w:rsidR="00F867CB" w:rsidRDefault="00BE3B31" w:rsidP="00873559">
      <w:pPr>
        <w:pStyle w:val="ListParagraph"/>
        <w:numPr>
          <w:ilvl w:val="0"/>
          <w:numId w:val="19"/>
        </w:numPr>
        <w:rPr>
          <w:rFonts w:cstheme="minorHAnsi"/>
        </w:rPr>
      </w:pPr>
      <w:r>
        <w:rPr>
          <w:rFonts w:cstheme="minorHAnsi"/>
        </w:rPr>
        <w:t>P</w:t>
      </w:r>
      <w:r w:rsidR="00F867CB" w:rsidRPr="00B44F90">
        <w:rPr>
          <w:rFonts w:cstheme="minorHAnsi"/>
        </w:rPr>
        <w:t xml:space="preserve">rovide information, </w:t>
      </w:r>
      <w:r w:rsidR="00F84FEB" w:rsidRPr="00B44F90">
        <w:rPr>
          <w:rFonts w:cstheme="minorHAnsi"/>
        </w:rPr>
        <w:t>instruction,</w:t>
      </w:r>
      <w:r w:rsidR="00F867CB" w:rsidRPr="00B44F90">
        <w:rPr>
          <w:rFonts w:cstheme="minorHAnsi"/>
        </w:rPr>
        <w:t xml:space="preserve"> and training for those handling hazardous substances.</w:t>
      </w:r>
    </w:p>
    <w:p w14:paraId="524BD4F5" w14:textId="0F12E9B9" w:rsidR="009F19B4" w:rsidRDefault="009F19B4" w:rsidP="009F19B4">
      <w:pPr>
        <w:rPr>
          <w:rFonts w:cstheme="minorHAnsi"/>
          <w:b/>
          <w:bCs/>
          <w:color w:val="4472C4" w:themeColor="accent1"/>
        </w:rPr>
      </w:pPr>
      <w:r w:rsidRPr="009F19B4">
        <w:rPr>
          <w:rFonts w:cstheme="minorHAnsi"/>
          <w:b/>
          <w:bCs/>
          <w:color w:val="4472C4" w:themeColor="accent1"/>
        </w:rPr>
        <w:t xml:space="preserve">Alcohol and </w:t>
      </w:r>
      <w:r>
        <w:rPr>
          <w:rFonts w:cstheme="minorHAnsi"/>
          <w:b/>
          <w:bCs/>
          <w:color w:val="4472C4" w:themeColor="accent1"/>
        </w:rPr>
        <w:t>drug abuse</w:t>
      </w:r>
    </w:p>
    <w:p w14:paraId="0A085D17" w14:textId="3D2640E2" w:rsidR="009F19B4" w:rsidRPr="009F19B4" w:rsidRDefault="009F19B4" w:rsidP="009F19B4">
      <w:pPr>
        <w:pStyle w:val="ListParagraph"/>
        <w:numPr>
          <w:ilvl w:val="0"/>
          <w:numId w:val="19"/>
        </w:numPr>
        <w:rPr>
          <w:rFonts w:cstheme="minorHAnsi"/>
        </w:rPr>
      </w:pPr>
      <w:r w:rsidRPr="009F19B4">
        <w:rPr>
          <w:rFonts w:cstheme="minorHAnsi"/>
        </w:rPr>
        <w:t>The consumption of alcohol is prohibited at the Centre</w:t>
      </w:r>
    </w:p>
    <w:p w14:paraId="34D5E746" w14:textId="6916339B" w:rsidR="009F19B4" w:rsidRPr="009F19B4" w:rsidRDefault="009F19B4" w:rsidP="009F19B4">
      <w:pPr>
        <w:pStyle w:val="ListParagraph"/>
        <w:numPr>
          <w:ilvl w:val="0"/>
          <w:numId w:val="19"/>
        </w:numPr>
        <w:rPr>
          <w:rFonts w:cstheme="minorHAnsi"/>
        </w:rPr>
      </w:pPr>
      <w:r w:rsidRPr="009F19B4">
        <w:rPr>
          <w:rFonts w:cstheme="minorHAnsi"/>
        </w:rPr>
        <w:t>If alcohol or drugs are discovered on the premises, it will be considered gross misconduct</w:t>
      </w:r>
      <w:r>
        <w:rPr>
          <w:rFonts w:cstheme="minorHAnsi"/>
        </w:rPr>
        <w:t>,</w:t>
      </w:r>
      <w:r w:rsidRPr="009F19B4">
        <w:rPr>
          <w:rFonts w:cstheme="minorHAnsi"/>
        </w:rPr>
        <w:t xml:space="preserve"> and the </w:t>
      </w:r>
      <w:r>
        <w:rPr>
          <w:rFonts w:cstheme="minorHAnsi"/>
        </w:rPr>
        <w:t>individual</w:t>
      </w:r>
      <w:r w:rsidRPr="009F19B4">
        <w:rPr>
          <w:rFonts w:cstheme="minorHAnsi"/>
        </w:rPr>
        <w:t xml:space="preserve"> responsible will have their hire arrangement immediately forfeited</w:t>
      </w:r>
    </w:p>
    <w:p w14:paraId="6CA9E393" w14:textId="35CABBCC" w:rsidR="009F19B4" w:rsidRPr="009F19B4" w:rsidRDefault="009F19B4" w:rsidP="009F19B4">
      <w:pPr>
        <w:rPr>
          <w:rFonts w:cstheme="minorHAnsi"/>
        </w:rPr>
      </w:pPr>
    </w:p>
    <w:p w14:paraId="37EC2CCD" w14:textId="77777777" w:rsidR="00F84FEB" w:rsidRPr="00B44F90" w:rsidRDefault="00F84FEB" w:rsidP="00F84FEB">
      <w:pPr>
        <w:pStyle w:val="ListParagraph"/>
        <w:ind w:left="426"/>
        <w:rPr>
          <w:rFonts w:cstheme="minorHAnsi"/>
        </w:rPr>
      </w:pPr>
    </w:p>
    <w:p w14:paraId="39BEF7D6" w14:textId="7268C220" w:rsidR="0067005E" w:rsidRPr="00B44F90" w:rsidRDefault="0067005E" w:rsidP="00F84FEB">
      <w:pPr>
        <w:pStyle w:val="ListParagraph"/>
        <w:ind w:left="0"/>
        <w:rPr>
          <w:rFonts w:cstheme="minorHAnsi"/>
        </w:rPr>
      </w:pPr>
      <w:r w:rsidRPr="00B44F90">
        <w:rPr>
          <w:rFonts w:cstheme="minorHAnsi"/>
        </w:rPr>
        <w:t xml:space="preserve">The </w:t>
      </w:r>
      <w:r w:rsidR="00F867CB" w:rsidRPr="00B44F90">
        <w:rPr>
          <w:rFonts w:cstheme="minorHAnsi"/>
        </w:rPr>
        <w:t>Trustee Board</w:t>
      </w:r>
      <w:r w:rsidRPr="00B44F90">
        <w:rPr>
          <w:rFonts w:cstheme="minorHAnsi"/>
        </w:rPr>
        <w:t xml:space="preserve"> will review this </w:t>
      </w:r>
      <w:r w:rsidR="0024185D" w:rsidRPr="00B44F90">
        <w:rPr>
          <w:rFonts w:cstheme="minorHAnsi"/>
        </w:rPr>
        <w:t>p</w:t>
      </w:r>
      <w:r w:rsidRPr="00B44F90">
        <w:rPr>
          <w:rFonts w:cstheme="minorHAnsi"/>
        </w:rPr>
        <w:t xml:space="preserve">olicy annually. </w:t>
      </w:r>
    </w:p>
    <w:p w14:paraId="548268F0" w14:textId="2A00A6D1" w:rsidR="00AB5F63" w:rsidRPr="00B44F90" w:rsidRDefault="00AB5F63" w:rsidP="00AB5F63">
      <w:pPr>
        <w:rPr>
          <w:rFonts w:cstheme="minorHAnsi"/>
        </w:rPr>
      </w:pPr>
    </w:p>
    <w:p w14:paraId="760C5B6A" w14:textId="720258EB" w:rsidR="00AB5F63" w:rsidRDefault="00071D00" w:rsidP="00AB5F63">
      <w:pPr>
        <w:rPr>
          <w:rFonts w:cstheme="minorHAnsi"/>
        </w:rPr>
      </w:pPr>
      <w:r w:rsidRPr="00B44F90">
        <w:rPr>
          <w:rFonts w:cstheme="minorHAnsi"/>
        </w:rPr>
        <w:t xml:space="preserve">Date </w:t>
      </w:r>
      <w:r w:rsidR="00AB5F63" w:rsidRPr="00B44F90">
        <w:rPr>
          <w:rFonts w:cstheme="minorHAnsi"/>
        </w:rPr>
        <w:t xml:space="preserve">Policy </w:t>
      </w:r>
      <w:r w:rsidRPr="00B44F90">
        <w:rPr>
          <w:rFonts w:cstheme="minorHAnsi"/>
        </w:rPr>
        <w:t>Adopted</w:t>
      </w:r>
      <w:r w:rsidR="00AB5F63" w:rsidRPr="00B44F90">
        <w:rPr>
          <w:rFonts w:cstheme="minorHAnsi"/>
        </w:rPr>
        <w:t xml:space="preserve"> </w:t>
      </w:r>
      <w:r w:rsidRPr="00B44F90">
        <w:rPr>
          <w:rFonts w:cstheme="minorHAnsi"/>
        </w:rPr>
        <w:t>………</w:t>
      </w:r>
      <w:r w:rsidR="009F19B4">
        <w:rPr>
          <w:rFonts w:cstheme="minorHAnsi"/>
        </w:rPr>
        <w:t>25</w:t>
      </w:r>
      <w:r w:rsidR="009F19B4" w:rsidRPr="009F19B4">
        <w:rPr>
          <w:rFonts w:cstheme="minorHAnsi"/>
          <w:vertAlign w:val="superscript"/>
        </w:rPr>
        <w:t>th</w:t>
      </w:r>
      <w:r w:rsidR="009F19B4">
        <w:rPr>
          <w:rFonts w:cstheme="minorHAnsi"/>
        </w:rPr>
        <w:t xml:space="preserve"> July 2023</w:t>
      </w:r>
    </w:p>
    <w:p w14:paraId="066FBC77" w14:textId="2FB14250" w:rsidR="009F19B4" w:rsidRPr="00B44F90" w:rsidRDefault="009F19B4" w:rsidP="00AB5F63">
      <w:pPr>
        <w:rPr>
          <w:rFonts w:cstheme="minorHAnsi"/>
        </w:rPr>
      </w:pPr>
      <w:r>
        <w:rPr>
          <w:rFonts w:cstheme="minorHAnsi"/>
        </w:rPr>
        <w:t>Reviewed: 26</w:t>
      </w:r>
      <w:r w:rsidRPr="009F19B4">
        <w:rPr>
          <w:rFonts w:cstheme="minorHAnsi"/>
          <w:vertAlign w:val="superscript"/>
        </w:rPr>
        <w:t>th</w:t>
      </w:r>
      <w:r>
        <w:rPr>
          <w:rFonts w:cstheme="minorHAnsi"/>
        </w:rPr>
        <w:t xml:space="preserve"> October 2024</w:t>
      </w:r>
    </w:p>
    <w:p w14:paraId="1D56E999" w14:textId="2A4C5186" w:rsidR="00071D00" w:rsidRPr="00B44F90" w:rsidRDefault="00071D00" w:rsidP="00AB5F63">
      <w:pPr>
        <w:rPr>
          <w:rFonts w:cstheme="minorHAnsi"/>
        </w:rPr>
      </w:pPr>
    </w:p>
    <w:p w14:paraId="4CE04B55" w14:textId="6EE29DFA" w:rsidR="00071D00" w:rsidRPr="00B44F90" w:rsidRDefault="00071D00" w:rsidP="00AB5F63">
      <w:pPr>
        <w:rPr>
          <w:rFonts w:cstheme="minorHAnsi"/>
        </w:rPr>
      </w:pPr>
      <w:r w:rsidRPr="00B44F90">
        <w:rPr>
          <w:rFonts w:cstheme="minorHAnsi"/>
        </w:rPr>
        <w:t>Signed …</w:t>
      </w:r>
      <w:r w:rsidR="009F19B4">
        <w:rPr>
          <w:rFonts w:cstheme="minorHAnsi"/>
        </w:rPr>
        <w:t xml:space="preserve">B Moore </w:t>
      </w:r>
      <w:r w:rsidRPr="00B44F90">
        <w:rPr>
          <w:rFonts w:cstheme="minorHAnsi"/>
        </w:rPr>
        <w:t xml:space="preserve">………………………………   </w:t>
      </w:r>
      <w:r w:rsidR="00F87041" w:rsidRPr="00B44F90">
        <w:rPr>
          <w:rFonts w:cstheme="minorHAnsi"/>
        </w:rPr>
        <w:t>Chair</w:t>
      </w:r>
      <w:r w:rsidR="001F7FE5" w:rsidRPr="00B44F90">
        <w:rPr>
          <w:rFonts w:cstheme="minorHAnsi"/>
        </w:rPr>
        <w:t xml:space="preserve"> of Trustees</w:t>
      </w:r>
      <w:r w:rsidR="009F19B4">
        <w:rPr>
          <w:rFonts w:cstheme="minorHAnsi"/>
        </w:rPr>
        <w:t xml:space="preserve"> on behalf of the Board of Trustees</w:t>
      </w:r>
    </w:p>
    <w:p w14:paraId="5996DBFE" w14:textId="0B828435" w:rsidR="00F867CB" w:rsidRPr="00B44F90" w:rsidRDefault="00F867CB" w:rsidP="00F867CB">
      <w:pPr>
        <w:rPr>
          <w:rFonts w:cstheme="minorHAnsi"/>
        </w:rPr>
      </w:pPr>
    </w:p>
    <w:p w14:paraId="29168C12" w14:textId="77777777" w:rsidR="00F867CB" w:rsidRPr="00B44F90" w:rsidRDefault="00F867CB" w:rsidP="00F867CB">
      <w:pPr>
        <w:rPr>
          <w:rFonts w:cstheme="minorHAnsi"/>
        </w:rPr>
      </w:pPr>
    </w:p>
    <w:sectPr w:rsidR="00F867CB" w:rsidRPr="00B44F9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8F66E" w14:textId="77777777" w:rsidR="00AD12CE" w:rsidRDefault="00AD12CE" w:rsidP="0067005E">
      <w:pPr>
        <w:spacing w:after="0" w:line="240" w:lineRule="auto"/>
      </w:pPr>
      <w:r>
        <w:separator/>
      </w:r>
    </w:p>
  </w:endnote>
  <w:endnote w:type="continuationSeparator" w:id="0">
    <w:p w14:paraId="56CE763E" w14:textId="77777777" w:rsidR="00AD12CE" w:rsidRDefault="00AD12CE" w:rsidP="0067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455041"/>
      <w:docPartObj>
        <w:docPartGallery w:val="Page Numbers (Bottom of Page)"/>
        <w:docPartUnique/>
      </w:docPartObj>
    </w:sdtPr>
    <w:sdtEndPr>
      <w:rPr>
        <w:color w:val="7F7F7F" w:themeColor="background1" w:themeShade="7F"/>
        <w:spacing w:val="60"/>
      </w:rPr>
    </w:sdtEndPr>
    <w:sdtContent>
      <w:p w14:paraId="1984A363" w14:textId="56609869" w:rsidR="001949E0" w:rsidRDefault="001949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FD83ECD" w14:textId="77777777" w:rsidR="001949E0" w:rsidRDefault="00194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18E30" w14:textId="77777777" w:rsidR="00AD12CE" w:rsidRDefault="00AD12CE" w:rsidP="0067005E">
      <w:pPr>
        <w:spacing w:after="0" w:line="240" w:lineRule="auto"/>
      </w:pPr>
      <w:r>
        <w:separator/>
      </w:r>
    </w:p>
  </w:footnote>
  <w:footnote w:type="continuationSeparator" w:id="0">
    <w:p w14:paraId="7D52F371" w14:textId="77777777" w:rsidR="00AD12CE" w:rsidRDefault="00AD12CE" w:rsidP="0067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7EE28" w14:textId="77777777" w:rsidR="0067005E" w:rsidRDefault="0067005E" w:rsidP="0067005E">
    <w:pPr>
      <w:pStyle w:val="Header"/>
      <w:jc w:val="center"/>
      <w:rPr>
        <w:rFonts w:ascii="Arial" w:hAnsi="Arial" w:cs="Arial"/>
        <w:color w:val="202124"/>
        <w:sz w:val="42"/>
        <w:szCs w:val="42"/>
        <w:shd w:val="clear" w:color="auto" w:fill="FFFFFF"/>
      </w:rPr>
    </w:pPr>
    <w:r>
      <w:rPr>
        <w:noProof/>
      </w:rPr>
      <w:drawing>
        <wp:anchor distT="0" distB="0" distL="114300" distR="114300" simplePos="0" relativeHeight="251659264" behindDoc="0" locked="0" layoutInCell="1" allowOverlap="1" wp14:anchorId="08D5470D" wp14:editId="79136A74">
          <wp:simplePos x="0" y="0"/>
          <wp:positionH relativeFrom="margin">
            <wp:posOffset>-428625</wp:posOffset>
          </wp:positionH>
          <wp:positionV relativeFrom="paragraph">
            <wp:posOffset>-325755</wp:posOffset>
          </wp:positionV>
          <wp:extent cx="1285875" cy="781050"/>
          <wp:effectExtent l="0" t="0" r="9525" b="0"/>
          <wp:wrapSquare wrapText="bothSides"/>
          <wp:docPr id="36724122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41226" name="Picture 1"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pic:spPr>
              </pic:pic>
            </a:graphicData>
          </a:graphic>
          <wp14:sizeRelH relativeFrom="margin">
            <wp14:pctWidth>0</wp14:pctWidth>
          </wp14:sizeRelH>
          <wp14:sizeRelV relativeFrom="margin">
            <wp14:pctHeight>0</wp14:pctHeight>
          </wp14:sizeRelV>
        </wp:anchor>
      </w:drawing>
    </w:r>
    <w:r>
      <w:t>STROUDEN PARK COMMUNITY ASSOCIATION</w:t>
    </w:r>
  </w:p>
  <w:p w14:paraId="59B827A2" w14:textId="55EC216B" w:rsidR="0067005E" w:rsidRDefault="0067005E" w:rsidP="0067005E">
    <w:pPr>
      <w:pStyle w:val="Header"/>
      <w:jc w:val="center"/>
    </w:pPr>
    <w:r w:rsidRPr="009A47A4">
      <w:rPr>
        <w:rFonts w:ascii="Times New Roman" w:hAnsi="Times New Roman" w:cs="Times New Roman"/>
        <w:sz w:val="24"/>
        <w:szCs w:val="24"/>
      </w:rPr>
      <w:t>Health and Safety Policy</w:t>
    </w:r>
    <w:r w:rsidR="00D56BAE">
      <w:rPr>
        <w:rFonts w:ascii="Times New Roman" w:hAnsi="Times New Roman" w:cs="Times New Roman"/>
        <w:sz w:val="24"/>
        <w:szCs w:val="24"/>
      </w:rPr>
      <w:t xml:space="preserve"> </w:t>
    </w:r>
  </w:p>
  <w:p w14:paraId="57814B45" w14:textId="77777777" w:rsidR="0067005E" w:rsidRDefault="0067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4C3"/>
    <w:multiLevelType w:val="hybridMultilevel"/>
    <w:tmpl w:val="F316314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14FFC"/>
    <w:multiLevelType w:val="hybridMultilevel"/>
    <w:tmpl w:val="6DEE9CD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47ECE"/>
    <w:multiLevelType w:val="hybridMultilevel"/>
    <w:tmpl w:val="949CB85C"/>
    <w:lvl w:ilvl="0" w:tplc="0809000B">
      <w:start w:val="1"/>
      <w:numFmt w:val="bullet"/>
      <w:lvlText w:val=""/>
      <w:lvlJc w:val="left"/>
      <w:pPr>
        <w:ind w:left="720" w:hanging="360"/>
      </w:pPr>
      <w:rPr>
        <w:rFonts w:ascii="Wingdings" w:hAnsi="Wingdings" w:cs="Wingdings" w:hint="default"/>
      </w:rPr>
    </w:lvl>
    <w:lvl w:ilvl="1" w:tplc="0809000B">
      <w:start w:val="1"/>
      <w:numFmt w:val="bullet"/>
      <w:lvlText w:val=""/>
      <w:lvlJc w:val="left"/>
      <w:pPr>
        <w:ind w:left="1440" w:hanging="360"/>
      </w:pPr>
      <w:rPr>
        <w:rFonts w:ascii="Wingdings" w:hAnsi="Wingdings"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0620"/>
    <w:multiLevelType w:val="multilevel"/>
    <w:tmpl w:val="4D4A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D7C0E"/>
    <w:multiLevelType w:val="hybridMultilevel"/>
    <w:tmpl w:val="170220EE"/>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271BF"/>
    <w:multiLevelType w:val="hybridMultilevel"/>
    <w:tmpl w:val="19FC47EE"/>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5915"/>
    <w:multiLevelType w:val="hybridMultilevel"/>
    <w:tmpl w:val="6F80F4E6"/>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5B4DBE8">
      <w:numFmt w:val="bullet"/>
      <w:lvlText w:val="•"/>
      <w:lvlJc w:val="left"/>
      <w:pPr>
        <w:ind w:left="2880" w:hanging="36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A5249"/>
    <w:multiLevelType w:val="hybridMultilevel"/>
    <w:tmpl w:val="F588F794"/>
    <w:lvl w:ilvl="0" w:tplc="A48C0F4A">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52C8A"/>
    <w:multiLevelType w:val="hybridMultilevel"/>
    <w:tmpl w:val="33B884F8"/>
    <w:lvl w:ilvl="0" w:tplc="806E81A8">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57275"/>
    <w:multiLevelType w:val="multilevel"/>
    <w:tmpl w:val="842A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42B2E"/>
    <w:multiLevelType w:val="multilevel"/>
    <w:tmpl w:val="834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32ED7"/>
    <w:multiLevelType w:val="hybridMultilevel"/>
    <w:tmpl w:val="F1920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F7D97"/>
    <w:multiLevelType w:val="hybridMultilevel"/>
    <w:tmpl w:val="F12E000A"/>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30E63"/>
    <w:multiLevelType w:val="multilevel"/>
    <w:tmpl w:val="F09076A2"/>
    <w:lvl w:ilvl="0">
      <w:start w:val="1"/>
      <w:numFmt w:val="bullet"/>
      <w:lvlText w:val=""/>
      <w:lvlJc w:val="left"/>
      <w:pPr>
        <w:tabs>
          <w:tab w:val="num" w:pos="720"/>
        </w:tabs>
        <w:ind w:left="720" w:hanging="360"/>
      </w:pPr>
      <w:rPr>
        <w:rFonts w:ascii="Wingdings" w:hAnsi="Wingdings" w:cs="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02B0C"/>
    <w:multiLevelType w:val="multilevel"/>
    <w:tmpl w:val="2A9C1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56513"/>
    <w:multiLevelType w:val="hybridMultilevel"/>
    <w:tmpl w:val="F2BA84D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3BB9"/>
    <w:multiLevelType w:val="multilevel"/>
    <w:tmpl w:val="AF1E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20E43"/>
    <w:multiLevelType w:val="hybridMultilevel"/>
    <w:tmpl w:val="202228E0"/>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A41A2"/>
    <w:multiLevelType w:val="hybridMultilevel"/>
    <w:tmpl w:val="89BA404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45078"/>
    <w:multiLevelType w:val="multilevel"/>
    <w:tmpl w:val="E45C4040"/>
    <w:lvl w:ilvl="0">
      <w:start w:val="1"/>
      <w:numFmt w:val="bullet"/>
      <w:lvlText w:val=""/>
      <w:lvlJc w:val="left"/>
      <w:pPr>
        <w:tabs>
          <w:tab w:val="num" w:pos="720"/>
        </w:tabs>
        <w:ind w:left="720" w:hanging="360"/>
      </w:pPr>
      <w:rPr>
        <w:rFonts w:ascii="Wingdings" w:hAnsi="Wingdings" w:cs="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B26C2"/>
    <w:multiLevelType w:val="hybridMultilevel"/>
    <w:tmpl w:val="54280AA0"/>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02CD5"/>
    <w:multiLevelType w:val="multilevel"/>
    <w:tmpl w:val="570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35180"/>
    <w:multiLevelType w:val="multilevel"/>
    <w:tmpl w:val="A81CBD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2E6FA3"/>
    <w:multiLevelType w:val="hybridMultilevel"/>
    <w:tmpl w:val="833E3FF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B1D02"/>
    <w:multiLevelType w:val="hybridMultilevel"/>
    <w:tmpl w:val="71C8790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F6387"/>
    <w:multiLevelType w:val="hybridMultilevel"/>
    <w:tmpl w:val="DB8AF51C"/>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1499D"/>
    <w:multiLevelType w:val="hybridMultilevel"/>
    <w:tmpl w:val="1228DB04"/>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F5A0A"/>
    <w:multiLevelType w:val="hybridMultilevel"/>
    <w:tmpl w:val="049C5764"/>
    <w:lvl w:ilvl="0" w:tplc="0809000B">
      <w:start w:val="1"/>
      <w:numFmt w:val="bullet"/>
      <w:lvlText w:val=""/>
      <w:lvlJc w:val="left"/>
      <w:pPr>
        <w:ind w:left="720" w:hanging="360"/>
      </w:pPr>
      <w:rPr>
        <w:rFonts w:ascii="Wingdings" w:hAnsi="Wingdings" w:cs="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C01B01"/>
    <w:multiLevelType w:val="hybridMultilevel"/>
    <w:tmpl w:val="7D465CD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50B45"/>
    <w:multiLevelType w:val="hybridMultilevel"/>
    <w:tmpl w:val="7088997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32091"/>
    <w:multiLevelType w:val="hybridMultilevel"/>
    <w:tmpl w:val="032061EC"/>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566AB"/>
    <w:multiLevelType w:val="multilevel"/>
    <w:tmpl w:val="FD1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655947"/>
    <w:multiLevelType w:val="hybridMultilevel"/>
    <w:tmpl w:val="607CEA46"/>
    <w:lvl w:ilvl="0" w:tplc="AFCEF3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63D8D"/>
    <w:multiLevelType w:val="hybridMultilevel"/>
    <w:tmpl w:val="043240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E1D40"/>
    <w:multiLevelType w:val="hybridMultilevel"/>
    <w:tmpl w:val="C50CF3E0"/>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390244">
    <w:abstractNumId w:val="9"/>
  </w:num>
  <w:num w:numId="2" w16cid:durableId="1713919763">
    <w:abstractNumId w:val="3"/>
  </w:num>
  <w:num w:numId="3" w16cid:durableId="932930518">
    <w:abstractNumId w:val="31"/>
  </w:num>
  <w:num w:numId="4" w16cid:durableId="1117479943">
    <w:abstractNumId w:val="14"/>
  </w:num>
  <w:num w:numId="5" w16cid:durableId="751007633">
    <w:abstractNumId w:val="16"/>
  </w:num>
  <w:num w:numId="6" w16cid:durableId="225529857">
    <w:abstractNumId w:val="2"/>
  </w:num>
  <w:num w:numId="7" w16cid:durableId="1223953239">
    <w:abstractNumId w:val="22"/>
  </w:num>
  <w:num w:numId="8" w16cid:durableId="1279406821">
    <w:abstractNumId w:val="13"/>
  </w:num>
  <w:num w:numId="9" w16cid:durableId="1752503364">
    <w:abstractNumId w:val="27"/>
  </w:num>
  <w:num w:numId="10" w16cid:durableId="409624085">
    <w:abstractNumId w:val="19"/>
  </w:num>
  <w:num w:numId="11" w16cid:durableId="1651670059">
    <w:abstractNumId w:val="20"/>
  </w:num>
  <w:num w:numId="12" w16cid:durableId="2101482881">
    <w:abstractNumId w:val="17"/>
  </w:num>
  <w:num w:numId="13" w16cid:durableId="1776515790">
    <w:abstractNumId w:val="11"/>
  </w:num>
  <w:num w:numId="14" w16cid:durableId="1580168901">
    <w:abstractNumId w:val="12"/>
  </w:num>
  <w:num w:numId="15" w16cid:durableId="378943567">
    <w:abstractNumId w:val="34"/>
  </w:num>
  <w:num w:numId="16" w16cid:durableId="1824810705">
    <w:abstractNumId w:val="15"/>
  </w:num>
  <w:num w:numId="17" w16cid:durableId="1895851161">
    <w:abstractNumId w:val="5"/>
  </w:num>
  <w:num w:numId="18" w16cid:durableId="74674560">
    <w:abstractNumId w:val="0"/>
  </w:num>
  <w:num w:numId="19" w16cid:durableId="90126294">
    <w:abstractNumId w:val="28"/>
  </w:num>
  <w:num w:numId="20" w16cid:durableId="1733044917">
    <w:abstractNumId w:val="8"/>
  </w:num>
  <w:num w:numId="21" w16cid:durableId="836186980">
    <w:abstractNumId w:val="25"/>
  </w:num>
  <w:num w:numId="22" w16cid:durableId="1667702883">
    <w:abstractNumId w:val="18"/>
  </w:num>
  <w:num w:numId="23" w16cid:durableId="771244368">
    <w:abstractNumId w:val="10"/>
  </w:num>
  <w:num w:numId="24" w16cid:durableId="166677883">
    <w:abstractNumId w:val="21"/>
  </w:num>
  <w:num w:numId="25" w16cid:durableId="635263411">
    <w:abstractNumId w:val="33"/>
  </w:num>
  <w:num w:numId="26" w16cid:durableId="1521509299">
    <w:abstractNumId w:val="7"/>
  </w:num>
  <w:num w:numId="27" w16cid:durableId="177039664">
    <w:abstractNumId w:val="6"/>
  </w:num>
  <w:num w:numId="28" w16cid:durableId="1707833444">
    <w:abstractNumId w:val="32"/>
  </w:num>
  <w:num w:numId="29" w16cid:durableId="463692518">
    <w:abstractNumId w:val="29"/>
  </w:num>
  <w:num w:numId="30" w16cid:durableId="1477992569">
    <w:abstractNumId w:val="26"/>
  </w:num>
  <w:num w:numId="31" w16cid:durableId="1836143710">
    <w:abstractNumId w:val="24"/>
  </w:num>
  <w:num w:numId="32" w16cid:durableId="1689746153">
    <w:abstractNumId w:val="1"/>
  </w:num>
  <w:num w:numId="33" w16cid:durableId="173035843">
    <w:abstractNumId w:val="23"/>
  </w:num>
  <w:num w:numId="34" w16cid:durableId="707338549">
    <w:abstractNumId w:val="4"/>
  </w:num>
  <w:num w:numId="35" w16cid:durableId="19672704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1MzY0tTAyMrIwMjVX0lEKTi0uzszPAykwNKsFAAl70pYtAAAA"/>
  </w:docVars>
  <w:rsids>
    <w:rsidRoot w:val="0067005E"/>
    <w:rsid w:val="0000681F"/>
    <w:rsid w:val="00006E79"/>
    <w:rsid w:val="00017806"/>
    <w:rsid w:val="000209E5"/>
    <w:rsid w:val="00071D00"/>
    <w:rsid w:val="00086777"/>
    <w:rsid w:val="0012245C"/>
    <w:rsid w:val="0015390A"/>
    <w:rsid w:val="00164236"/>
    <w:rsid w:val="00187EA6"/>
    <w:rsid w:val="001949E0"/>
    <w:rsid w:val="001B04E0"/>
    <w:rsid w:val="001F7FE5"/>
    <w:rsid w:val="00207960"/>
    <w:rsid w:val="0024185D"/>
    <w:rsid w:val="00284E69"/>
    <w:rsid w:val="00291813"/>
    <w:rsid w:val="00375427"/>
    <w:rsid w:val="003B7855"/>
    <w:rsid w:val="003D625E"/>
    <w:rsid w:val="004017FC"/>
    <w:rsid w:val="005206C7"/>
    <w:rsid w:val="005570D1"/>
    <w:rsid w:val="005C18C9"/>
    <w:rsid w:val="005F5447"/>
    <w:rsid w:val="005F73EB"/>
    <w:rsid w:val="00606DF2"/>
    <w:rsid w:val="00625C3F"/>
    <w:rsid w:val="0067005E"/>
    <w:rsid w:val="00693BD2"/>
    <w:rsid w:val="006B7A15"/>
    <w:rsid w:val="007229AF"/>
    <w:rsid w:val="00772C50"/>
    <w:rsid w:val="00791996"/>
    <w:rsid w:val="00796270"/>
    <w:rsid w:val="0082414A"/>
    <w:rsid w:val="00844403"/>
    <w:rsid w:val="008C3B04"/>
    <w:rsid w:val="00925AF0"/>
    <w:rsid w:val="0093439D"/>
    <w:rsid w:val="00936DA2"/>
    <w:rsid w:val="009A00EE"/>
    <w:rsid w:val="009F19B4"/>
    <w:rsid w:val="00A05F62"/>
    <w:rsid w:val="00A11C50"/>
    <w:rsid w:val="00A2683D"/>
    <w:rsid w:val="00A42B74"/>
    <w:rsid w:val="00A84311"/>
    <w:rsid w:val="00AB5F63"/>
    <w:rsid w:val="00AD12CE"/>
    <w:rsid w:val="00AE51A1"/>
    <w:rsid w:val="00B44F90"/>
    <w:rsid w:val="00B603D4"/>
    <w:rsid w:val="00BB0188"/>
    <w:rsid w:val="00BB5ACD"/>
    <w:rsid w:val="00BE3B31"/>
    <w:rsid w:val="00BE46C2"/>
    <w:rsid w:val="00C56E67"/>
    <w:rsid w:val="00CA59A5"/>
    <w:rsid w:val="00CD544F"/>
    <w:rsid w:val="00D56BAE"/>
    <w:rsid w:val="00D64DB5"/>
    <w:rsid w:val="00DE71A9"/>
    <w:rsid w:val="00E00C81"/>
    <w:rsid w:val="00E577BD"/>
    <w:rsid w:val="00ED409D"/>
    <w:rsid w:val="00F27C54"/>
    <w:rsid w:val="00F355F2"/>
    <w:rsid w:val="00F64FF0"/>
    <w:rsid w:val="00F84FEB"/>
    <w:rsid w:val="00F867CB"/>
    <w:rsid w:val="00F87041"/>
    <w:rsid w:val="00F92500"/>
    <w:rsid w:val="00FE0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94930"/>
  <w15:chartTrackingRefBased/>
  <w15:docId w15:val="{51D9AE94-8D19-4C6D-9A60-D288C6F1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18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00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5">
    <w:name w:val="heading 5"/>
    <w:basedOn w:val="Normal"/>
    <w:link w:val="Heading5Char"/>
    <w:uiPriority w:val="9"/>
    <w:qFormat/>
    <w:rsid w:val="0067005E"/>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5E"/>
  </w:style>
  <w:style w:type="paragraph" w:styleId="Footer">
    <w:name w:val="footer"/>
    <w:basedOn w:val="Normal"/>
    <w:link w:val="FooterChar"/>
    <w:uiPriority w:val="99"/>
    <w:unhideWhenUsed/>
    <w:rsid w:val="00670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5E"/>
  </w:style>
  <w:style w:type="character" w:customStyle="1" w:styleId="Heading3Char">
    <w:name w:val="Heading 3 Char"/>
    <w:basedOn w:val="DefaultParagraphFont"/>
    <w:link w:val="Heading3"/>
    <w:uiPriority w:val="9"/>
    <w:rsid w:val="0067005E"/>
    <w:rPr>
      <w:rFonts w:ascii="Times New Roman" w:eastAsia="Times New Roman" w:hAnsi="Times New Roman" w:cs="Times New Roman"/>
      <w:b/>
      <w:bCs/>
      <w:kern w:val="0"/>
      <w:sz w:val="27"/>
      <w:szCs w:val="27"/>
      <w:lang w:eastAsia="en-GB"/>
      <w14:ligatures w14:val="none"/>
    </w:rPr>
  </w:style>
  <w:style w:type="character" w:customStyle="1" w:styleId="Heading5Char">
    <w:name w:val="Heading 5 Char"/>
    <w:basedOn w:val="DefaultParagraphFont"/>
    <w:link w:val="Heading5"/>
    <w:uiPriority w:val="9"/>
    <w:rsid w:val="0067005E"/>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unhideWhenUsed/>
    <w:rsid w:val="00670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67005E"/>
    <w:pPr>
      <w:ind w:left="720"/>
      <w:contextualSpacing/>
    </w:pPr>
  </w:style>
  <w:style w:type="character" w:customStyle="1" w:styleId="Heading2Char">
    <w:name w:val="Heading 2 Char"/>
    <w:basedOn w:val="DefaultParagraphFont"/>
    <w:link w:val="Heading2"/>
    <w:uiPriority w:val="9"/>
    <w:rsid w:val="002418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647596">
      <w:bodyDiv w:val="1"/>
      <w:marLeft w:val="0"/>
      <w:marRight w:val="0"/>
      <w:marTop w:val="0"/>
      <w:marBottom w:val="0"/>
      <w:divBdr>
        <w:top w:val="none" w:sz="0" w:space="0" w:color="auto"/>
        <w:left w:val="none" w:sz="0" w:space="0" w:color="auto"/>
        <w:bottom w:val="none" w:sz="0" w:space="0" w:color="auto"/>
        <w:right w:val="none" w:sz="0" w:space="0" w:color="auto"/>
      </w:divBdr>
    </w:div>
    <w:div w:id="1560630035">
      <w:bodyDiv w:val="1"/>
      <w:marLeft w:val="0"/>
      <w:marRight w:val="0"/>
      <w:marTop w:val="0"/>
      <w:marBottom w:val="0"/>
      <w:divBdr>
        <w:top w:val="none" w:sz="0" w:space="0" w:color="auto"/>
        <w:left w:val="none" w:sz="0" w:space="0" w:color="auto"/>
        <w:bottom w:val="none" w:sz="0" w:space="0" w:color="auto"/>
        <w:right w:val="none" w:sz="0" w:space="0" w:color="auto"/>
      </w:divBdr>
    </w:div>
    <w:div w:id="15743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7837-E9DA-4563-BB17-E97DC4ED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11219</Characters>
  <Application>Microsoft Office Word</Application>
  <DocSecurity>0</DocSecurity>
  <Lines>228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Craft</dc:creator>
  <cp:keywords/>
  <dc:description/>
  <cp:lastModifiedBy>Sue Craft</cp:lastModifiedBy>
  <cp:revision>3</cp:revision>
  <cp:lastPrinted>2023-04-02T18:16:00Z</cp:lastPrinted>
  <dcterms:created xsi:type="dcterms:W3CDTF">2024-11-11T22:20:00Z</dcterms:created>
  <dcterms:modified xsi:type="dcterms:W3CDTF">2024-12-30T16:54:00Z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2cb804a6-f723-4169-a699-730b587db672</vt:lpwstr>
  </property>
</Properties>
</file>